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0E" w:rsidRPr="00C36868" w:rsidRDefault="0039250E">
      <w:pPr>
        <w:widowControl w:val="0"/>
        <w:autoSpaceDE w:val="0"/>
        <w:autoSpaceDN w:val="0"/>
        <w:adjustRightInd w:val="0"/>
        <w:spacing w:after="0" w:line="240" w:lineRule="auto"/>
        <w:ind w:left="600" w:firstLine="538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0" w:name="6"/>
      <w:bookmarkStart w:id="1" w:name="_GoBack"/>
      <w:bookmarkEnd w:id="0"/>
      <w:bookmarkEnd w:id="1"/>
      <w:r w:rsidRPr="00C36868">
        <w:rPr>
          <w:rFonts w:ascii="Times New Roman" w:hAnsi="Times New Roman"/>
          <w:color w:val="000000"/>
          <w:sz w:val="30"/>
          <w:szCs w:val="30"/>
        </w:rPr>
        <w:t> </w:t>
      </w:r>
    </w:p>
    <w:p w:rsidR="0039250E" w:rsidRPr="00C36868" w:rsidRDefault="0039250E" w:rsidP="00627252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>НОВШЕСТВ</w:t>
      </w:r>
      <w:r w:rsidR="00627252">
        <w:rPr>
          <w:rFonts w:ascii="Times New Roman" w:hAnsi="Times New Roman"/>
          <w:b/>
          <w:bCs/>
          <w:color w:val="000000"/>
          <w:sz w:val="30"/>
          <w:szCs w:val="30"/>
        </w:rPr>
        <w:t>А</w:t>
      </w: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 ПЕРСОНИФИЦИРОВАННОГО УЧЕТА </w:t>
      </w:r>
      <w:r w:rsidR="007C7D56">
        <w:rPr>
          <w:rFonts w:ascii="Times New Roman" w:hAnsi="Times New Roman"/>
          <w:b/>
          <w:bCs/>
          <w:color w:val="000000"/>
          <w:sz w:val="30"/>
          <w:szCs w:val="30"/>
        </w:rPr>
        <w:t>с</w:t>
      </w: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 01.01.2024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39"/>
      <w:bookmarkStart w:id="3" w:name="60"/>
      <w:bookmarkStart w:id="4" w:name="63"/>
      <w:bookmarkEnd w:id="2"/>
      <w:bookmarkEnd w:id="3"/>
      <w:bookmarkEnd w:id="4"/>
      <w:r w:rsidRPr="00C36868">
        <w:rPr>
          <w:rFonts w:ascii="Times New Roman" w:hAnsi="Times New Roman"/>
          <w:color w:val="000000"/>
          <w:sz w:val="30"/>
          <w:szCs w:val="30"/>
        </w:rPr>
        <w:t> 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64"/>
      <w:bookmarkEnd w:id="5"/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Вопрос </w:t>
      </w:r>
      <w:r w:rsidR="00C36868" w:rsidRPr="00C36868">
        <w:rPr>
          <w:rFonts w:ascii="Times New Roman" w:hAnsi="Times New Roman"/>
          <w:b/>
          <w:bCs/>
          <w:color w:val="000000"/>
          <w:sz w:val="30"/>
          <w:szCs w:val="30"/>
        </w:rPr>
        <w:t>1</w:t>
      </w: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: 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По новым правилам с 01.01.2024 код вида деятельности "ПОСОБИЕ" не может пересекаться с кодом "ВЗНОСЫВРЕМ". </w:t>
      </w:r>
      <w:r w:rsidR="00C36868" w:rsidRPr="00C36868">
        <w:rPr>
          <w:rFonts w:ascii="Times New Roman" w:hAnsi="Times New Roman"/>
          <w:color w:val="000000"/>
          <w:sz w:val="30"/>
          <w:szCs w:val="30"/>
        </w:rPr>
        <w:t>Следует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 учитывать это правило при подаче сведений в форме ПУ-3 за IV квартал 2023 г. и за 2022 г. в случае получения уведомления от ФСЗН, если в этих периодах данные коды пересекались?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" w:name="65"/>
      <w:bookmarkEnd w:id="6"/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>Ответ:</w:t>
      </w:r>
      <w:r w:rsidR="00C36868"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C36868" w:rsidRPr="00C36868">
        <w:rPr>
          <w:rFonts w:ascii="Times New Roman" w:hAnsi="Times New Roman"/>
          <w:b/>
          <w:bCs/>
          <w:color w:val="000000"/>
          <w:sz w:val="30"/>
          <w:szCs w:val="30"/>
        </w:rPr>
        <w:t>Д</w:t>
      </w:r>
      <w:r w:rsidR="00C36868" w:rsidRPr="00C36868">
        <w:rPr>
          <w:rFonts w:ascii="Times New Roman" w:hAnsi="Times New Roman"/>
          <w:color w:val="000000"/>
          <w:sz w:val="30"/>
          <w:szCs w:val="30"/>
        </w:rPr>
        <w:t>о 01.01.2024 с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огласно </w:t>
      </w:r>
      <w:r w:rsidR="00C36868" w:rsidRPr="00C36868">
        <w:rPr>
          <w:rFonts w:ascii="Times New Roman" w:hAnsi="Times New Roman"/>
          <w:color w:val="000000"/>
          <w:sz w:val="30"/>
          <w:szCs w:val="30"/>
        </w:rPr>
        <w:t xml:space="preserve">действующим </w:t>
      </w:r>
      <w:r w:rsidRPr="00C36868">
        <w:rPr>
          <w:rFonts w:ascii="Times New Roman" w:hAnsi="Times New Roman"/>
          <w:color w:val="000000"/>
          <w:sz w:val="30"/>
          <w:szCs w:val="30"/>
        </w:rPr>
        <w:t>требованиям по заполнению формы ПУ-3, допускается не исключать период по коду вида деятельности "ПОСОБИЕ" из периода, обозначенного кодом вида деятельности "ВЗНОСЫВРЕМ" (подп. 28.2 Инструкции по формату ДПУ (в редакции, действующей до 01.01.2024)).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" w:name="66"/>
      <w:bookmarkEnd w:id="7"/>
      <w:r w:rsidRPr="00C36868">
        <w:rPr>
          <w:rFonts w:ascii="Times New Roman" w:hAnsi="Times New Roman"/>
          <w:color w:val="000000"/>
          <w:sz w:val="30"/>
          <w:szCs w:val="30"/>
        </w:rPr>
        <w:t>С 01.01.2024 применяется правило: периоды временной нетрудоспособности не могут пересекаться с периодами уплаты обязательных страховых взносов (ч. 6 п. 16 Инструкции о заполнении ДПУ (в редакции, действующей с 01.01.2024)).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" w:name="67"/>
      <w:bookmarkEnd w:id="8"/>
      <w:r w:rsidRPr="00C36868">
        <w:rPr>
          <w:rFonts w:ascii="Times New Roman" w:hAnsi="Times New Roman"/>
          <w:color w:val="000000"/>
          <w:sz w:val="30"/>
          <w:szCs w:val="30"/>
        </w:rPr>
        <w:t>За IV квартал 2023 г. форма ПУ-3 будет представляться в новом формате и с учетом новых требований. Так как она подается нарастающим итогом, представленные ранее сведения за 2023 г. отражаются по новым правилам: период по коду вида деятельности "ПОСОБИЕ" не может пересекаться с периодом по коду вида деятельности "ВЗНОСЫВРЕМ".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" w:name="68"/>
      <w:bookmarkEnd w:id="9"/>
      <w:r w:rsidRPr="00C36868">
        <w:rPr>
          <w:rFonts w:ascii="Times New Roman" w:hAnsi="Times New Roman"/>
          <w:color w:val="000000"/>
          <w:sz w:val="30"/>
          <w:szCs w:val="30"/>
        </w:rPr>
        <w:t>В случае необходимости для назначения пособий форма ПУ-3 за 2022 г. будет подаваться также в новом формате и с учетом указанного требования.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" w:name="69"/>
      <w:bookmarkEnd w:id="10"/>
      <w:r w:rsidRPr="00C36868">
        <w:rPr>
          <w:rFonts w:ascii="Times New Roman" w:hAnsi="Times New Roman"/>
          <w:color w:val="000000"/>
          <w:sz w:val="30"/>
          <w:szCs w:val="30"/>
        </w:rPr>
        <w:t> 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" w:name="70"/>
      <w:bookmarkStart w:id="12" w:name="75"/>
      <w:bookmarkEnd w:id="11"/>
      <w:bookmarkEnd w:id="12"/>
      <w:r w:rsidRPr="00C36868">
        <w:rPr>
          <w:rFonts w:ascii="Times New Roman" w:hAnsi="Times New Roman"/>
          <w:color w:val="000000"/>
          <w:sz w:val="30"/>
          <w:szCs w:val="30"/>
        </w:rPr>
        <w:t> 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3" w:name="76"/>
      <w:bookmarkStart w:id="14" w:name="79"/>
      <w:bookmarkEnd w:id="13"/>
      <w:bookmarkEnd w:id="14"/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Вопрос </w:t>
      </w:r>
      <w:r w:rsidR="00C36868" w:rsidRPr="00C36868">
        <w:rPr>
          <w:rFonts w:ascii="Times New Roman" w:hAnsi="Times New Roman"/>
          <w:b/>
          <w:bCs/>
          <w:color w:val="000000"/>
          <w:sz w:val="30"/>
          <w:szCs w:val="30"/>
        </w:rPr>
        <w:t>2</w:t>
      </w: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: </w:t>
      </w:r>
      <w:r w:rsidR="00C36868" w:rsidRPr="00C36868">
        <w:rPr>
          <w:rFonts w:ascii="Times New Roman" w:hAnsi="Times New Roman"/>
          <w:b/>
          <w:bCs/>
          <w:color w:val="000000"/>
          <w:sz w:val="30"/>
          <w:szCs w:val="30"/>
        </w:rPr>
        <w:t>В</w:t>
      </w:r>
      <w:r w:rsidR="00C36868" w:rsidRPr="00C36868">
        <w:rPr>
          <w:rFonts w:ascii="Times New Roman" w:hAnsi="Times New Roman"/>
          <w:color w:val="000000"/>
          <w:sz w:val="30"/>
          <w:szCs w:val="30"/>
        </w:rPr>
        <w:t xml:space="preserve"> январе 2024г.</w:t>
      </w:r>
      <w:r w:rsidR="00C36868">
        <w:rPr>
          <w:rFonts w:ascii="Times New Roman" w:hAnsi="Times New Roman"/>
          <w:color w:val="000000"/>
          <w:sz w:val="30"/>
          <w:szCs w:val="30"/>
        </w:rPr>
        <w:t xml:space="preserve"> работник 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 представл</w:t>
      </w:r>
      <w:r w:rsidR="00C36868">
        <w:rPr>
          <w:rFonts w:ascii="Times New Roman" w:hAnsi="Times New Roman"/>
          <w:color w:val="000000"/>
          <w:sz w:val="30"/>
          <w:szCs w:val="30"/>
        </w:rPr>
        <w:t>яет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 листок нетрудоспособности, выданный на период с 2</w:t>
      </w:r>
      <w:r w:rsidR="00C36868" w:rsidRPr="00C36868">
        <w:rPr>
          <w:rFonts w:ascii="Times New Roman" w:hAnsi="Times New Roman"/>
          <w:color w:val="000000"/>
          <w:sz w:val="30"/>
          <w:szCs w:val="30"/>
        </w:rPr>
        <w:t>0</w:t>
      </w:r>
      <w:r w:rsidRPr="00C36868">
        <w:rPr>
          <w:rFonts w:ascii="Times New Roman" w:hAnsi="Times New Roman"/>
          <w:color w:val="000000"/>
          <w:sz w:val="30"/>
          <w:szCs w:val="30"/>
        </w:rPr>
        <w:t>.12.2023 по 0</w:t>
      </w:r>
      <w:r w:rsidR="00C36868" w:rsidRPr="00C36868">
        <w:rPr>
          <w:rFonts w:ascii="Times New Roman" w:hAnsi="Times New Roman"/>
          <w:color w:val="000000"/>
          <w:sz w:val="30"/>
          <w:szCs w:val="30"/>
        </w:rPr>
        <w:t>7</w:t>
      </w:r>
      <w:r w:rsidRPr="00C36868">
        <w:rPr>
          <w:rFonts w:ascii="Times New Roman" w:hAnsi="Times New Roman"/>
          <w:color w:val="000000"/>
          <w:sz w:val="30"/>
          <w:szCs w:val="30"/>
        </w:rPr>
        <w:t>.01.2024. К этому моменту формы ПУ-3 за IV квартал 2023 г. еще не сданы. Нужно ли на него в течение 5 рабочих дней подать форму ПУ-3 за IV квартал 2023 г.?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5" w:name="80"/>
      <w:bookmarkEnd w:id="15"/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>Ответ: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 Нет, не нужно.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6" w:name="81"/>
      <w:bookmarkEnd w:id="16"/>
      <w:r w:rsidRPr="00C36868">
        <w:rPr>
          <w:rFonts w:ascii="Times New Roman" w:hAnsi="Times New Roman"/>
          <w:color w:val="000000"/>
          <w:sz w:val="30"/>
          <w:szCs w:val="30"/>
        </w:rPr>
        <w:t>Новый порядок назначения пособий по временной нетрудоспособности, по беременности и родам распространяется на случаи нетрудоспособности, по которым день возникновения права на них наступил с 01.01.2024.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7" w:name="82"/>
      <w:bookmarkEnd w:id="17"/>
      <w:r w:rsidRPr="00C36868">
        <w:rPr>
          <w:rFonts w:ascii="Times New Roman" w:hAnsi="Times New Roman"/>
          <w:color w:val="000000"/>
          <w:sz w:val="30"/>
          <w:szCs w:val="30"/>
        </w:rPr>
        <w:lastRenderedPageBreak/>
        <w:t>В рассматриваемом случае право на пособие у работника наступило до 01.01.2024, поэтому оно назначается плательщиком без участия ФСЗН. Форма ПУ-3 за IV квартал 2023 г. по данному работнику подается по 31.01.2024 в общем порядке вместе с формами ПУ-3 по всем застрахованным лицам, работающим у данного плательщика.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8" w:name="83"/>
      <w:bookmarkStart w:id="19" w:name="97"/>
      <w:bookmarkEnd w:id="18"/>
      <w:bookmarkEnd w:id="19"/>
      <w:r w:rsidRPr="00C36868">
        <w:rPr>
          <w:rFonts w:ascii="Times New Roman" w:hAnsi="Times New Roman"/>
          <w:color w:val="000000"/>
          <w:sz w:val="30"/>
          <w:szCs w:val="30"/>
        </w:rPr>
        <w:t> 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0" w:name="98"/>
      <w:bookmarkEnd w:id="20"/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 xml:space="preserve">Вопрос </w:t>
      </w:r>
      <w:r w:rsidR="00C36868" w:rsidRPr="00C36868">
        <w:rPr>
          <w:rFonts w:ascii="Times New Roman" w:hAnsi="Times New Roman"/>
          <w:b/>
          <w:bCs/>
          <w:color w:val="000000"/>
          <w:sz w:val="30"/>
          <w:szCs w:val="30"/>
        </w:rPr>
        <w:t>3</w:t>
      </w:r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>: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 Может ли организация</w:t>
      </w:r>
      <w:r w:rsidR="00DB5778" w:rsidRPr="00C3686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со среднесписочной численностью </w:t>
      </w:r>
      <w:r w:rsidR="00DB5778" w:rsidRPr="00C36868">
        <w:rPr>
          <w:rFonts w:ascii="Times New Roman" w:hAnsi="Times New Roman"/>
          <w:color w:val="000000"/>
          <w:sz w:val="30"/>
          <w:szCs w:val="30"/>
        </w:rPr>
        <w:t>8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 человек подать форму ПУ-3 за IV квартал 2023 г. и пояснительную записку без электронной цифровой подписи (ЭЦП)?</w:t>
      </w:r>
    </w:p>
    <w:p w:rsidR="0039250E" w:rsidRPr="00C36868" w:rsidRDefault="0039250E" w:rsidP="00C3686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1" w:name="99"/>
      <w:bookmarkEnd w:id="21"/>
      <w:r w:rsidRPr="00C36868">
        <w:rPr>
          <w:rFonts w:ascii="Times New Roman" w:hAnsi="Times New Roman"/>
          <w:b/>
          <w:bCs/>
          <w:color w:val="000000"/>
          <w:sz w:val="30"/>
          <w:szCs w:val="30"/>
        </w:rPr>
        <w:t>Ответ:</w:t>
      </w:r>
      <w:r w:rsidRPr="00C36868">
        <w:rPr>
          <w:rFonts w:ascii="Times New Roman" w:hAnsi="Times New Roman"/>
          <w:color w:val="000000"/>
          <w:sz w:val="30"/>
          <w:szCs w:val="30"/>
        </w:rPr>
        <w:t xml:space="preserve"> Нет, не может.</w:t>
      </w:r>
    </w:p>
    <w:p w:rsidR="00DB5778" w:rsidRPr="00C36868" w:rsidRDefault="00DB5778" w:rsidP="00C36868">
      <w:pPr>
        <w:pStyle w:val="il-text-alignjustify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bookmarkStart w:id="22" w:name="100"/>
      <w:bookmarkEnd w:id="22"/>
      <w:r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>Установлены требования к численности плательщиков взносов в целях представления ими ДПУ в виде электронного документа или в электронной форме.</w:t>
      </w:r>
    </w:p>
    <w:p w:rsidR="00DB5778" w:rsidRPr="00C36868" w:rsidRDefault="00C36868" w:rsidP="00C36868">
      <w:pPr>
        <w:pStyle w:val="il-text-alignjustify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>С</w:t>
      </w:r>
      <w:r w:rsidR="00DB5778"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01.01.2024 пачки</w:t>
      </w:r>
      <w:r w:rsidR="00DB5778" w:rsidRPr="00C36868">
        <w:rPr>
          <w:rStyle w:val="fake-non-breaking-space"/>
          <w:color w:val="242424"/>
          <w:sz w:val="30"/>
          <w:szCs w:val="30"/>
          <w:bdr w:val="none" w:sz="0" w:space="0" w:color="auto" w:frame="1"/>
        </w:rPr>
        <w:t> </w:t>
      </w:r>
      <w:r w:rsidR="00DB5778"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ДПУ, а также пояснительная записка к пачкам ДПУ, содержащим </w:t>
      </w:r>
      <w:r w:rsidR="00DB5778" w:rsidRPr="00C36868"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  <w:t>формы ПУ-3,</w:t>
      </w:r>
      <w:r w:rsidR="00DB5778"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будут представляться плательщиком обязательных страховых взносов </w:t>
      </w:r>
      <w:r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>через</w:t>
      </w:r>
      <w:r w:rsidR="00DB5778"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информационн</w:t>
      </w:r>
      <w:r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>ый ресурс</w:t>
      </w:r>
      <w:r w:rsidR="00DB5778" w:rsidRPr="00C36868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"Личный кабинет плательщика взносов", размещенного на корпоративном портале ФСЗН:</w:t>
      </w:r>
    </w:p>
    <w:p w:rsidR="00DB5778" w:rsidRPr="00C36868" w:rsidRDefault="00DB5778" w:rsidP="00C36868">
      <w:pPr>
        <w:pStyle w:val="il-text-alignjustify"/>
        <w:spacing w:before="0" w:beforeAutospacing="0" w:after="0" w:afterAutospacing="0"/>
        <w:ind w:firstLine="450"/>
        <w:jc w:val="both"/>
        <w:textAlignment w:val="baseline"/>
        <w:rPr>
          <w:color w:val="000000" w:themeColor="text1"/>
          <w:sz w:val="30"/>
          <w:szCs w:val="30"/>
        </w:rPr>
      </w:pPr>
      <w:r w:rsidRPr="00C36868"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  <w:t>- в электронной форме плательщиками взносов со среднесписочной численностью до 5 человек (список плательщиков взносов формируется ФСЗН на первое число календарного года на основании последней принятой органом ФСЗН формы отчета 4-фонд</w:t>
      </w:r>
      <w:r w:rsidRPr="00C36868">
        <w:rPr>
          <w:rStyle w:val="fake-non-breaking-space"/>
          <w:color w:val="000000" w:themeColor="text1"/>
          <w:sz w:val="30"/>
          <w:szCs w:val="30"/>
          <w:bdr w:val="none" w:sz="0" w:space="0" w:color="auto" w:frame="1"/>
        </w:rPr>
        <w:t> </w:t>
      </w:r>
      <w:r w:rsidRPr="00C36868"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  <w:t>и плательщиков, запись о государственной регистрации которых вносится в Единый государственный регистр юридических лиц и индивидуальных предпринимателей в IV квартале, далее право представления ДПУ плательщиками взносов в электронной форме ежеквартально корректируется на основании данных формы отчета 4-фонд</w:t>
      </w:r>
      <w:r w:rsidRPr="00C36868">
        <w:rPr>
          <w:rStyle w:val="fake-non-breaking-space"/>
          <w:color w:val="000000" w:themeColor="text1"/>
          <w:sz w:val="30"/>
          <w:szCs w:val="30"/>
          <w:bdr w:val="none" w:sz="0" w:space="0" w:color="auto" w:frame="1"/>
        </w:rPr>
        <w:t> </w:t>
      </w:r>
      <w:r w:rsidRPr="00C36868"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  <w:t>и ДПУ);</w:t>
      </w:r>
    </w:p>
    <w:p w:rsidR="00DB5778" w:rsidRDefault="00DB5778" w:rsidP="00C36868">
      <w:pPr>
        <w:pStyle w:val="il-text-alignjustify"/>
        <w:spacing w:before="0" w:beforeAutospacing="0" w:after="0" w:afterAutospacing="0"/>
        <w:ind w:firstLine="450"/>
        <w:jc w:val="both"/>
        <w:textAlignment w:val="baseline"/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</w:pPr>
      <w:r w:rsidRPr="00C36868"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  <w:t>- в виде электронного документа, заверенного электронной цифровой подписью, плательщиками взносов со среднесписочной численностью свыше 5 человек</w:t>
      </w:r>
      <w:r w:rsidRPr="00C36868">
        <w:rPr>
          <w:rStyle w:val="fake-non-breaking-space"/>
          <w:color w:val="000000" w:themeColor="text1"/>
          <w:sz w:val="30"/>
          <w:szCs w:val="30"/>
          <w:bdr w:val="none" w:sz="0" w:space="0" w:color="auto" w:frame="1"/>
        </w:rPr>
        <w:t> </w:t>
      </w:r>
      <w:r w:rsidRPr="00C36868"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  <w:t>(п. 5</w:t>
      </w:r>
      <w:r w:rsidRPr="00C36868">
        <w:rPr>
          <w:rStyle w:val="fake-non-breaking-space"/>
          <w:color w:val="000000" w:themeColor="text1"/>
          <w:sz w:val="30"/>
          <w:szCs w:val="30"/>
          <w:bdr w:val="none" w:sz="0" w:space="0" w:color="auto" w:frame="1"/>
        </w:rPr>
        <w:t> </w:t>
      </w:r>
      <w:r w:rsidRPr="00C36868"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  <w:t>Инструкции о приеме-передаче ДПУ (в редакции, действующей с 01.01.2024)).</w:t>
      </w:r>
    </w:p>
    <w:p w:rsidR="002E1F79" w:rsidRDefault="002E1F79" w:rsidP="00C36868">
      <w:pPr>
        <w:pStyle w:val="il-text-alignjustify"/>
        <w:spacing w:before="0" w:beforeAutospacing="0" w:after="0" w:afterAutospacing="0"/>
        <w:ind w:firstLine="450"/>
        <w:jc w:val="both"/>
        <w:textAlignment w:val="baseline"/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</w:pPr>
    </w:p>
    <w:p w:rsidR="002E1F79" w:rsidRPr="00C36868" w:rsidRDefault="002E1F79" w:rsidP="00C36868">
      <w:pPr>
        <w:pStyle w:val="il-text-alignjustify"/>
        <w:spacing w:before="0" w:beforeAutospacing="0" w:after="0" w:afterAutospacing="0"/>
        <w:ind w:firstLine="450"/>
        <w:jc w:val="both"/>
        <w:textAlignment w:val="baseline"/>
        <w:rPr>
          <w:color w:val="000000" w:themeColor="text1"/>
          <w:sz w:val="30"/>
          <w:szCs w:val="30"/>
        </w:rPr>
      </w:pPr>
      <w:r>
        <w:rPr>
          <w:rStyle w:val="word-wrapper"/>
          <w:color w:val="000000" w:themeColor="text1"/>
          <w:sz w:val="30"/>
          <w:szCs w:val="30"/>
          <w:bdr w:val="none" w:sz="0" w:space="0" w:color="auto" w:frame="1"/>
        </w:rPr>
        <w:t>Столбцовский районный отдел ФСЗН</w:t>
      </w:r>
    </w:p>
    <w:sectPr w:rsidR="002E1F79" w:rsidRPr="00C36868" w:rsidSect="00494582">
      <w:headerReference w:type="default" r:id="rId6"/>
      <w:footerReference w:type="default" r:id="rId7"/>
      <w:pgSz w:w="11905" w:h="16837"/>
      <w:pgMar w:top="426" w:right="850" w:bottom="284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1D" w:rsidRDefault="007B791D">
      <w:pPr>
        <w:spacing w:after="0" w:line="240" w:lineRule="auto"/>
      </w:pPr>
      <w:r>
        <w:separator/>
      </w:r>
    </w:p>
  </w:endnote>
  <w:endnote w:type="continuationSeparator" w:id="0">
    <w:p w:rsidR="007B791D" w:rsidRDefault="007B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50E" w:rsidRDefault="0039250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1D" w:rsidRDefault="007B791D">
      <w:pPr>
        <w:spacing w:after="0" w:line="240" w:lineRule="auto"/>
      </w:pPr>
      <w:r>
        <w:separator/>
      </w:r>
    </w:p>
  </w:footnote>
  <w:footnote w:type="continuationSeparator" w:id="0">
    <w:p w:rsidR="007B791D" w:rsidRDefault="007B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50E" w:rsidRDefault="0039250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0B"/>
    <w:rsid w:val="002E1F79"/>
    <w:rsid w:val="0039250E"/>
    <w:rsid w:val="00406BA9"/>
    <w:rsid w:val="00494582"/>
    <w:rsid w:val="00627252"/>
    <w:rsid w:val="00705B26"/>
    <w:rsid w:val="007B791D"/>
    <w:rsid w:val="007C7D56"/>
    <w:rsid w:val="00833117"/>
    <w:rsid w:val="008425AF"/>
    <w:rsid w:val="009600A6"/>
    <w:rsid w:val="00B96603"/>
    <w:rsid w:val="00C36868"/>
    <w:rsid w:val="00DB5778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2C3765E-54B8-494D-BD5D-31EE9CF9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DB57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rsid w:val="00DB5778"/>
  </w:style>
  <w:style w:type="character" w:customStyle="1" w:styleId="fake-non-breaking-space">
    <w:name w:val="fake-non-breaking-space"/>
    <w:rsid w:val="00DB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1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Казимирский Евгений Владимирович</cp:lastModifiedBy>
  <cp:revision>2</cp:revision>
  <cp:lastPrinted>2023-09-20T06:28:00Z</cp:lastPrinted>
  <dcterms:created xsi:type="dcterms:W3CDTF">2023-10-26T12:53:00Z</dcterms:created>
  <dcterms:modified xsi:type="dcterms:W3CDTF">2023-10-26T12:53:00Z</dcterms:modified>
</cp:coreProperties>
</file>