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CA" w:rsidRDefault="00CD7E7C" w:rsidP="00780CCA">
      <w:pPr>
        <w:spacing w:beforeAutospacing="1" w:afterAutospacing="1"/>
        <w:ind w:firstLine="0"/>
        <w:rPr>
          <w:color w:val="242424"/>
          <w:sz w:val="20"/>
          <w:szCs w:val="20"/>
          <w:bdr w:val="none" w:sz="0" w:space="0" w:color="auto" w:frame="1"/>
          <w:lang w:eastAsia="ru-RU"/>
        </w:rPr>
      </w:pPr>
      <w:r w:rsidRPr="00780CCA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  <w:lang w:eastAsia="ru-RU"/>
        </w:rPr>
        <w:t>ЗАПОЛНЯЕМ ПУ-3 НА СОВМЕСТИТЕЛЯ</w:t>
      </w:r>
      <w:r w:rsidR="00780CCA">
        <w:rPr>
          <w:rFonts w:ascii="Arial" w:hAnsi="Arial" w:cs="Arial"/>
          <w:b/>
          <w:bCs/>
          <w:color w:val="242424"/>
          <w:sz w:val="28"/>
          <w:szCs w:val="28"/>
          <w:bdr w:val="none" w:sz="0" w:space="0" w:color="auto" w:frame="1"/>
          <w:lang w:eastAsia="ru-RU"/>
        </w:rPr>
        <w:t xml:space="preserve"> </w:t>
      </w:r>
      <w:r w:rsidR="00780CCA" w:rsidRPr="00780CCA"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  <w:lang w:eastAsia="ru-RU"/>
        </w:rPr>
        <w:t>(</w:t>
      </w:r>
      <w:r w:rsidRPr="00780CCA">
        <w:rPr>
          <w:color w:val="242424"/>
          <w:sz w:val="20"/>
          <w:szCs w:val="20"/>
          <w:bdr w:val="none" w:sz="0" w:space="0" w:color="auto" w:frame="1"/>
          <w:lang w:eastAsia="ru-RU"/>
        </w:rPr>
        <w:t>ООО "</w:t>
      </w:r>
      <w:proofErr w:type="spellStart"/>
      <w:r w:rsidRPr="00780CCA">
        <w:rPr>
          <w:color w:val="242424"/>
          <w:sz w:val="20"/>
          <w:szCs w:val="20"/>
          <w:bdr w:val="none" w:sz="0" w:space="0" w:color="auto" w:frame="1"/>
          <w:lang w:eastAsia="ru-RU"/>
        </w:rPr>
        <w:t>ЮрСпектр</w:t>
      </w:r>
      <w:proofErr w:type="spellEnd"/>
      <w:r w:rsidRPr="00780CCA">
        <w:rPr>
          <w:color w:val="242424"/>
          <w:sz w:val="20"/>
          <w:szCs w:val="20"/>
          <w:bdr w:val="none" w:sz="0" w:space="0" w:color="auto" w:frame="1"/>
          <w:lang w:eastAsia="ru-RU"/>
        </w:rPr>
        <w:t xml:space="preserve">"   Актуально на </w:t>
      </w:r>
      <w:r w:rsidR="00780CCA">
        <w:rPr>
          <w:color w:val="242424"/>
          <w:sz w:val="20"/>
          <w:szCs w:val="20"/>
          <w:bdr w:val="none" w:sz="0" w:space="0" w:color="auto" w:frame="1"/>
          <w:lang w:eastAsia="ru-RU"/>
        </w:rPr>
        <w:t>2</w:t>
      </w:r>
      <w:r w:rsidRPr="00780CCA">
        <w:rPr>
          <w:color w:val="242424"/>
          <w:sz w:val="20"/>
          <w:szCs w:val="20"/>
          <w:bdr w:val="none" w:sz="0" w:space="0" w:color="auto" w:frame="1"/>
          <w:lang w:eastAsia="ru-RU"/>
        </w:rPr>
        <w:t>7.09.2022</w:t>
      </w:r>
      <w:r w:rsidR="00780CCA" w:rsidRPr="00780CCA">
        <w:rPr>
          <w:color w:val="242424"/>
          <w:sz w:val="20"/>
          <w:szCs w:val="20"/>
          <w:bdr w:val="none" w:sz="0" w:space="0" w:color="auto" w:frame="1"/>
          <w:lang w:eastAsia="ru-RU"/>
        </w:rPr>
        <w:t>)</w:t>
      </w:r>
    </w:p>
    <w:p w:rsidR="00CD7E7C" w:rsidRPr="00CD7E7C" w:rsidRDefault="00CD7E7C" w:rsidP="00780CCA">
      <w:pPr>
        <w:spacing w:beforeAutospacing="1" w:afterAutospacing="1"/>
        <w:ind w:firstLine="0"/>
        <w:rPr>
          <w:color w:val="242424"/>
          <w:szCs w:val="30"/>
          <w:lang w:eastAsia="ru-RU"/>
        </w:rPr>
      </w:pPr>
      <w:r w:rsidRPr="00CD7E7C">
        <w:rPr>
          <w:b/>
          <w:bCs/>
          <w:color w:val="242424"/>
          <w:szCs w:val="30"/>
          <w:bdr w:val="none" w:sz="0" w:space="0" w:color="auto" w:frame="1"/>
          <w:lang w:eastAsia="ru-RU"/>
        </w:rPr>
        <w:t>1. Внутренний совместитель</w:t>
      </w:r>
    </w:p>
    <w:p w:rsidR="00CD7E7C" w:rsidRPr="00780CCA" w:rsidRDefault="00CD7E7C" w:rsidP="00780CCA">
      <w:pPr>
        <w:spacing w:line="340" w:lineRule="atLeast"/>
        <w:ind w:firstLine="450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color w:val="242424"/>
          <w:sz w:val="24"/>
          <w:bdr w:val="none" w:sz="0" w:space="0" w:color="auto" w:frame="1"/>
          <w:lang w:eastAsia="ru-RU"/>
        </w:rPr>
        <w:t>Внутренний совместитель - это работник, с которым один и тот же наниматель заключил два (или более) трудовых договора: один - на выполнение основной работы, другой - на работу на условиях совместительства (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ст. 343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ТК).</w:t>
      </w:r>
    </w:p>
    <w:p w:rsidR="00CD7E7C" w:rsidRPr="00780CCA" w:rsidRDefault="00CD7E7C" w:rsidP="00780CCA">
      <w:pPr>
        <w:spacing w:line="340" w:lineRule="atLeast"/>
        <w:ind w:firstLine="450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color w:val="242424"/>
          <w:sz w:val="24"/>
          <w:bdr w:val="none" w:sz="0" w:space="0" w:color="auto" w:frame="1"/>
          <w:lang w:eastAsia="ru-RU"/>
        </w:rPr>
        <w:t xml:space="preserve">Подавая 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формы ПУ-3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на тех, кто работает по трудовому договору, исходят из правила: по одному работнику за один отчетный период наниматель может представить только одну форму ПУ-3 (тип формы - исходная) (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ч. 1 п. 18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Инструкции</w:t>
      </w:r>
      <w:bookmarkStart w:id="0" w:name="_GoBack"/>
      <w:bookmarkEnd w:id="0"/>
      <w:r w:rsidRPr="00780CCA">
        <w:rPr>
          <w:color w:val="242424"/>
          <w:sz w:val="24"/>
          <w:bdr w:val="none" w:sz="0" w:space="0" w:color="auto" w:frame="1"/>
          <w:lang w:eastAsia="ru-RU"/>
        </w:rPr>
        <w:t xml:space="preserve"> о заполнении ДПУ). По этой причине на внутреннего совместителя заполняется одна форма ПУ-3, в которой указывается общая сумма выплат и начисленных с них обязательных страховых взносов (далее - взносы) </w:t>
      </w:r>
      <w:r w:rsidRPr="00780CCA">
        <w:rPr>
          <w:color w:val="242424"/>
          <w:sz w:val="24"/>
          <w:u w:val="single"/>
          <w:bdr w:val="none" w:sz="0" w:space="0" w:color="auto" w:frame="1"/>
          <w:lang w:eastAsia="ru-RU"/>
        </w:rPr>
        <w:t>по всем трудовым договорам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.</w:t>
      </w:r>
    </w:p>
    <w:p w:rsidR="00CD7E7C" w:rsidRPr="00780CCA" w:rsidRDefault="00CD7E7C" w:rsidP="00780CCA">
      <w:pPr>
        <w:spacing w:line="340" w:lineRule="atLeast"/>
        <w:ind w:firstLine="450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color w:val="242424"/>
          <w:sz w:val="24"/>
          <w:bdr w:val="none" w:sz="0" w:space="0" w:color="auto" w:frame="1"/>
          <w:lang w:eastAsia="ru-RU"/>
        </w:rPr>
        <w:t xml:space="preserve">Отметим, что у внутреннего совместителя один наниматель - плательщик взносов. Поэтому </w:t>
      </w:r>
      <w:r w:rsidRPr="00780CCA">
        <w:rPr>
          <w:b/>
          <w:bCs/>
          <w:color w:val="242424"/>
          <w:sz w:val="24"/>
          <w:bdr w:val="none" w:sz="0" w:space="0" w:color="auto" w:frame="1"/>
          <w:lang w:eastAsia="ru-RU"/>
        </w:rPr>
        <w:t>максимальное ограничение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 xml:space="preserve">объекта для начисления взносов отслеживается не в отдельности для выплат по каждому трудовому договору, а </w:t>
      </w:r>
      <w:r w:rsidRPr="00780CCA">
        <w:rPr>
          <w:b/>
          <w:bCs/>
          <w:color w:val="242424"/>
          <w:sz w:val="24"/>
          <w:bdr w:val="none" w:sz="0" w:space="0" w:color="auto" w:frame="1"/>
          <w:lang w:eastAsia="ru-RU"/>
        </w:rPr>
        <w:t>для общей суммы таких выплат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.</w:t>
      </w:r>
    </w:p>
    <w:p w:rsidR="00CD7E7C" w:rsidRPr="00780CCA" w:rsidRDefault="00CD7E7C" w:rsidP="00780CCA">
      <w:pPr>
        <w:spacing w:line="340" w:lineRule="atLeast"/>
        <w:ind w:firstLine="450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color w:val="242424"/>
          <w:sz w:val="24"/>
          <w:bdr w:val="none" w:sz="0" w:space="0" w:color="auto" w:frame="1"/>
          <w:lang w:eastAsia="ru-RU"/>
        </w:rPr>
        <w:t xml:space="preserve">В 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разделе 2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 xml:space="preserve">формы ПУ-3 указывается период, за который уплачены взносы, с кодом "ВЗНОСЫВРЕМ". В случае с внутренним совместителем не имеет значения, во время действия какого трудового договора эти взносы </w:t>
      </w:r>
      <w:proofErr w:type="gramStart"/>
      <w:r w:rsidRPr="00780CCA">
        <w:rPr>
          <w:color w:val="242424"/>
          <w:sz w:val="24"/>
          <w:bdr w:val="none" w:sz="0" w:space="0" w:color="auto" w:frame="1"/>
          <w:lang w:eastAsia="ru-RU"/>
        </w:rPr>
        <w:t>начислены и уплачены</w:t>
      </w:r>
      <w:proofErr w:type="gramEnd"/>
      <w:r w:rsidRPr="00780CCA">
        <w:rPr>
          <w:color w:val="242424"/>
          <w:sz w:val="24"/>
          <w:bdr w:val="none" w:sz="0" w:space="0" w:color="auto" w:frame="1"/>
          <w:lang w:eastAsia="ru-RU"/>
        </w:rPr>
        <w:t>.</w:t>
      </w:r>
    </w:p>
    <w:p w:rsidR="00CD7E7C" w:rsidRPr="00780CCA" w:rsidRDefault="00CD7E7C" w:rsidP="00780CCA">
      <w:pPr>
        <w:spacing w:line="340" w:lineRule="atLeast"/>
        <w:ind w:firstLine="450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color w:val="242424"/>
          <w:sz w:val="24"/>
          <w:lang w:eastAsia="ru-RU"/>
        </w:rPr>
        <w:t> </w:t>
      </w:r>
      <w:r w:rsidRPr="00780CCA">
        <w:rPr>
          <w:b/>
          <w:bCs/>
          <w:i/>
          <w:iCs/>
          <w:color w:val="242424"/>
          <w:sz w:val="24"/>
          <w:bdr w:val="none" w:sz="0" w:space="0" w:color="auto" w:frame="1"/>
          <w:lang w:eastAsia="ru-RU"/>
        </w:rPr>
        <w:t>Пример</w:t>
      </w:r>
    </w:p>
    <w:p w:rsidR="00CD7E7C" w:rsidRPr="00780CCA" w:rsidRDefault="00CD7E7C" w:rsidP="00780CCA">
      <w:pPr>
        <w:spacing w:line="340" w:lineRule="atLeast"/>
        <w:ind w:firstLine="450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i/>
          <w:iCs/>
          <w:color w:val="242424"/>
          <w:sz w:val="24"/>
          <w:bdr w:val="none" w:sz="0" w:space="0" w:color="auto" w:frame="1"/>
          <w:lang w:eastAsia="ru-RU"/>
        </w:rPr>
        <w:t>Работник является внутренним совместителем. 28 февраля 2022 г. с ним расторгнут трудовой договор на работу по совместительству, а основную работу работник продолжил выполнять.</w:t>
      </w:r>
    </w:p>
    <w:p w:rsidR="00CD7E7C" w:rsidRPr="00780CCA" w:rsidRDefault="00CD7E7C" w:rsidP="00780CCA">
      <w:pPr>
        <w:spacing w:line="340" w:lineRule="atLeast"/>
        <w:ind w:firstLine="450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color w:val="242424"/>
          <w:sz w:val="24"/>
          <w:lang w:eastAsia="ru-RU"/>
        </w:rPr>
        <w:t>За 2022 год наниматель подаст на этого работника одну форму ПУ-3. В разделе 1 этой формы будут отражены выплаты по двум договорам, а в разделе 2 по коду "ВЗНОСЫВРЕМ" будет указан период с 01.01.2022 по 31.12.2022.</w:t>
      </w:r>
    </w:p>
    <w:p w:rsidR="00780CCA" w:rsidRDefault="00780CCA" w:rsidP="00780CCA">
      <w:pPr>
        <w:spacing w:line="340" w:lineRule="atLeast"/>
        <w:ind w:firstLine="0"/>
        <w:jc w:val="center"/>
        <w:textAlignment w:val="baseline"/>
        <w:rPr>
          <w:b/>
          <w:bCs/>
          <w:color w:val="242424"/>
          <w:sz w:val="24"/>
          <w:bdr w:val="none" w:sz="0" w:space="0" w:color="auto" w:frame="1"/>
          <w:lang w:eastAsia="ru-RU"/>
        </w:rPr>
      </w:pPr>
    </w:p>
    <w:p w:rsidR="00CD7E7C" w:rsidRPr="00780CCA" w:rsidRDefault="00CD7E7C" w:rsidP="00780CCA">
      <w:pPr>
        <w:spacing w:line="340" w:lineRule="atLeast"/>
        <w:ind w:firstLine="0"/>
        <w:jc w:val="center"/>
        <w:textAlignment w:val="baseline"/>
        <w:rPr>
          <w:color w:val="242424"/>
          <w:sz w:val="24"/>
          <w:lang w:eastAsia="ru-RU"/>
        </w:rPr>
      </w:pPr>
      <w:r w:rsidRPr="00780CCA">
        <w:rPr>
          <w:b/>
          <w:bCs/>
          <w:color w:val="242424"/>
          <w:sz w:val="24"/>
          <w:bdr w:val="none" w:sz="0" w:space="0" w:color="auto" w:frame="1"/>
          <w:lang w:eastAsia="ru-RU"/>
        </w:rPr>
        <w:t>2. Внешний совместитель</w:t>
      </w:r>
    </w:p>
    <w:p w:rsidR="00CD7E7C" w:rsidRPr="00780CCA" w:rsidRDefault="00CD7E7C" w:rsidP="00780CCA">
      <w:pPr>
        <w:spacing w:line="360" w:lineRule="atLeast"/>
        <w:ind w:firstLine="448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color w:val="242424"/>
          <w:sz w:val="24"/>
          <w:bdr w:val="none" w:sz="0" w:space="0" w:color="auto" w:frame="1"/>
          <w:lang w:eastAsia="ru-RU"/>
        </w:rPr>
        <w:t>Внешний совместитель - это работник, который в свободное от основной работы время работает по трудовому договору у другого (других) нанимателя (нанимателей) (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ст. 343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ТК).</w:t>
      </w:r>
      <w:r w:rsidR="00780CCA">
        <w:rPr>
          <w:color w:val="242424"/>
          <w:sz w:val="24"/>
          <w:bdr w:val="none" w:sz="0" w:space="0" w:color="auto" w:frame="1"/>
          <w:lang w:eastAsia="ru-RU"/>
        </w:rPr>
        <w:t xml:space="preserve">  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 xml:space="preserve">В этом случае каждый из нанимателей такого работника подает на него отдельную 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форму ПУ-3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. Заполняются эти формы в общем порядке.</w:t>
      </w:r>
    </w:p>
    <w:p w:rsidR="00CD7E7C" w:rsidRPr="00780CCA" w:rsidRDefault="00CD7E7C" w:rsidP="00780CCA">
      <w:pPr>
        <w:spacing w:line="360" w:lineRule="atLeast"/>
        <w:ind w:firstLine="448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color w:val="242424"/>
          <w:sz w:val="24"/>
          <w:bdr w:val="none" w:sz="0" w:space="0" w:color="auto" w:frame="1"/>
          <w:lang w:eastAsia="ru-RU"/>
        </w:rPr>
        <w:t>Совместителю наниматель обязан установить неполное рабочее время (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п. 3 ч. 2 ст. 289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ТК). Если по этой причине начисленные выплаты за месяц ниже величины МЗП, указывается код "02" (неполное рабочее время (день, неделя) по соглашению между работником и нанимателем) (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приложение 5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к Инструкции о заполнении ДПУ)</w:t>
      </w:r>
      <w:proofErr w:type="gramStart"/>
      <w:r w:rsidRPr="00780CCA">
        <w:rPr>
          <w:color w:val="242424"/>
          <w:sz w:val="24"/>
          <w:bdr w:val="none" w:sz="0" w:space="0" w:color="auto" w:frame="1"/>
          <w:lang w:eastAsia="ru-RU"/>
        </w:rPr>
        <w:t>.Е</w:t>
      </w:r>
      <w:proofErr w:type="gramEnd"/>
      <w:r w:rsidRPr="00780CCA">
        <w:rPr>
          <w:color w:val="242424"/>
          <w:sz w:val="24"/>
          <w:bdr w:val="none" w:sz="0" w:space="0" w:color="auto" w:frame="1"/>
          <w:lang w:eastAsia="ru-RU"/>
        </w:rPr>
        <w:t>сли по месту работы на условиях внешнего совместительства работник находится в отпуске по уходу за ребенком до 3 лет, период этого отпуска обозначается в форме ПУ-3 кодом "ДЕТИ0". Напомним, что пособие по уходу за ребенком до 3 лет совместителям назначается по основному месту работы (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п. 52-1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 xml:space="preserve">приложения 2 к Инструкции о заполнении ДПУ, </w:t>
      </w:r>
      <w:proofErr w:type="spellStart"/>
      <w:r w:rsidRPr="00780CCA">
        <w:rPr>
          <w:color w:val="0B8FA6"/>
          <w:sz w:val="24"/>
          <w:bdr w:val="none" w:sz="0" w:space="0" w:color="auto" w:frame="1"/>
          <w:lang w:eastAsia="ru-RU"/>
        </w:rPr>
        <w:t>абз</w:t>
      </w:r>
      <w:proofErr w:type="spellEnd"/>
      <w:r w:rsidRPr="00780CCA">
        <w:rPr>
          <w:color w:val="0B8FA6"/>
          <w:sz w:val="24"/>
          <w:bdr w:val="none" w:sz="0" w:space="0" w:color="auto" w:frame="1"/>
          <w:lang w:eastAsia="ru-RU"/>
        </w:rPr>
        <w:t>. 2 ч. 2 подп. 3.1 ст. 21</w:t>
      </w:r>
      <w:r w:rsidRPr="00780CCA">
        <w:rPr>
          <w:color w:val="242424"/>
          <w:sz w:val="24"/>
          <w:lang w:eastAsia="ru-RU"/>
        </w:rPr>
        <w:t> 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Закона N 7-З).</w:t>
      </w:r>
    </w:p>
    <w:p w:rsidR="00CD7E7C" w:rsidRPr="00780CCA" w:rsidRDefault="00CD7E7C" w:rsidP="00780CCA">
      <w:pPr>
        <w:spacing w:line="360" w:lineRule="atLeast"/>
        <w:ind w:firstLine="448"/>
        <w:jc w:val="both"/>
        <w:textAlignment w:val="baseline"/>
        <w:rPr>
          <w:color w:val="242424"/>
          <w:sz w:val="24"/>
          <w:lang w:eastAsia="ru-RU"/>
        </w:rPr>
      </w:pPr>
      <w:r w:rsidRPr="00780CCA">
        <w:rPr>
          <w:color w:val="242424"/>
          <w:sz w:val="24"/>
          <w:bdr w:val="none" w:sz="0" w:space="0" w:color="auto" w:frame="1"/>
          <w:lang w:eastAsia="ru-RU"/>
        </w:rPr>
        <w:t xml:space="preserve">Отметим, что информация о том, что работник выполняет работу на условиях совместительства, указывается в </w:t>
      </w:r>
      <w:r w:rsidRPr="00780CCA">
        <w:rPr>
          <w:color w:val="0B8FA6"/>
          <w:sz w:val="24"/>
          <w:bdr w:val="none" w:sz="0" w:space="0" w:color="auto" w:frame="1"/>
          <w:lang w:eastAsia="ru-RU"/>
        </w:rPr>
        <w:t>форме ПУ-2</w:t>
      </w:r>
      <w:r w:rsidRPr="00780CCA">
        <w:rPr>
          <w:color w:val="242424"/>
          <w:sz w:val="24"/>
          <w:bdr w:val="none" w:sz="0" w:space="0" w:color="auto" w:frame="1"/>
          <w:lang w:eastAsia="ru-RU"/>
        </w:rPr>
        <w:t>, которая подается на работника при приеме на работу.</w:t>
      </w:r>
    </w:p>
    <w:p w:rsidR="0015064E" w:rsidRPr="00780CCA" w:rsidRDefault="0015064E" w:rsidP="00CD7E7C">
      <w:pPr>
        <w:rPr>
          <w:sz w:val="24"/>
        </w:rPr>
      </w:pPr>
    </w:p>
    <w:sectPr w:rsidR="0015064E" w:rsidRPr="00780CCA" w:rsidSect="00780CC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C5"/>
    <w:rsid w:val="0015064E"/>
    <w:rsid w:val="004A0AFD"/>
    <w:rsid w:val="00740222"/>
    <w:rsid w:val="00780CCA"/>
    <w:rsid w:val="00CD7E7C"/>
    <w:rsid w:val="00FB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FD"/>
    <w:pPr>
      <w:ind w:firstLine="709"/>
    </w:pPr>
    <w:rPr>
      <w:sz w:val="30"/>
      <w:szCs w:val="24"/>
    </w:rPr>
  </w:style>
  <w:style w:type="paragraph" w:styleId="1">
    <w:name w:val="heading 1"/>
    <w:basedOn w:val="a"/>
    <w:link w:val="10"/>
    <w:uiPriority w:val="9"/>
    <w:qFormat/>
    <w:rsid w:val="00740222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0222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222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0222"/>
    <w:rPr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0222"/>
    <w:rPr>
      <w:color w:val="0000FF"/>
      <w:u w:val="single"/>
    </w:rPr>
  </w:style>
  <w:style w:type="character" w:customStyle="1" w:styleId="headerproject-title">
    <w:name w:val="header__project-title"/>
    <w:basedOn w:val="a0"/>
    <w:rsid w:val="00740222"/>
  </w:style>
  <w:style w:type="character" w:customStyle="1" w:styleId="switcherabbr">
    <w:name w:val="switcher__abbr"/>
    <w:basedOn w:val="a0"/>
    <w:rsid w:val="00740222"/>
  </w:style>
  <w:style w:type="character" w:customStyle="1" w:styleId="articleinfo-date-modified">
    <w:name w:val="article__info-date-modified"/>
    <w:basedOn w:val="a0"/>
    <w:rsid w:val="00740222"/>
  </w:style>
  <w:style w:type="character" w:customStyle="1" w:styleId="11">
    <w:name w:val="Дата1"/>
    <w:basedOn w:val="a0"/>
    <w:rsid w:val="00740222"/>
  </w:style>
  <w:style w:type="character" w:customStyle="1" w:styleId="articlegoogle-newslabel">
    <w:name w:val="article__google-news__label"/>
    <w:basedOn w:val="a0"/>
    <w:rsid w:val="00740222"/>
  </w:style>
  <w:style w:type="character" w:styleId="a4">
    <w:name w:val="Strong"/>
    <w:basedOn w:val="a0"/>
    <w:uiPriority w:val="22"/>
    <w:qFormat/>
    <w:rsid w:val="00740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FD"/>
    <w:pPr>
      <w:ind w:firstLine="709"/>
    </w:pPr>
    <w:rPr>
      <w:sz w:val="30"/>
      <w:szCs w:val="24"/>
    </w:rPr>
  </w:style>
  <w:style w:type="paragraph" w:styleId="1">
    <w:name w:val="heading 1"/>
    <w:basedOn w:val="a"/>
    <w:link w:val="10"/>
    <w:uiPriority w:val="9"/>
    <w:qFormat/>
    <w:rsid w:val="00740222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0222"/>
    <w:pPr>
      <w:spacing w:before="100" w:beforeAutospacing="1" w:after="100" w:afterAutospacing="1"/>
      <w:ind w:firstLine="0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222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0222"/>
    <w:rPr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0222"/>
    <w:rPr>
      <w:color w:val="0000FF"/>
      <w:u w:val="single"/>
    </w:rPr>
  </w:style>
  <w:style w:type="character" w:customStyle="1" w:styleId="headerproject-title">
    <w:name w:val="header__project-title"/>
    <w:basedOn w:val="a0"/>
    <w:rsid w:val="00740222"/>
  </w:style>
  <w:style w:type="character" w:customStyle="1" w:styleId="switcherabbr">
    <w:name w:val="switcher__abbr"/>
    <w:basedOn w:val="a0"/>
    <w:rsid w:val="00740222"/>
  </w:style>
  <w:style w:type="character" w:customStyle="1" w:styleId="articleinfo-date-modified">
    <w:name w:val="article__info-date-modified"/>
    <w:basedOn w:val="a0"/>
    <w:rsid w:val="00740222"/>
  </w:style>
  <w:style w:type="character" w:customStyle="1" w:styleId="11">
    <w:name w:val="Дата1"/>
    <w:basedOn w:val="a0"/>
    <w:rsid w:val="00740222"/>
  </w:style>
  <w:style w:type="character" w:customStyle="1" w:styleId="articlegoogle-newslabel">
    <w:name w:val="article__google-news__label"/>
    <w:basedOn w:val="a0"/>
    <w:rsid w:val="00740222"/>
  </w:style>
  <w:style w:type="character" w:styleId="a4">
    <w:name w:val="Strong"/>
    <w:basedOn w:val="a0"/>
    <w:uiPriority w:val="22"/>
    <w:qFormat/>
    <w:rsid w:val="00740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5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83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6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1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3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35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86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4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9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5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2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91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58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39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84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7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6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2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3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4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9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75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9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4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75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5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8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5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1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36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66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3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5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4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4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17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10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0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1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86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47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0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20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0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46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7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42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84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2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46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41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2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40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3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08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1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5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9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2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0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5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8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29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Денисенко Ирина Михайловна</cp:lastModifiedBy>
  <cp:revision>3</cp:revision>
  <dcterms:created xsi:type="dcterms:W3CDTF">2022-10-05T09:12:00Z</dcterms:created>
  <dcterms:modified xsi:type="dcterms:W3CDTF">2022-10-05T09:17:00Z</dcterms:modified>
</cp:coreProperties>
</file>