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AB" w:rsidRPr="001B6CEB" w:rsidRDefault="00F320AB" w:rsidP="001B6CEB">
      <w:pPr>
        <w:shd w:val="clear" w:color="auto" w:fill="FFFFFF" w:themeFill="background1"/>
        <w:spacing w:before="225" w:after="150" w:line="240" w:lineRule="auto"/>
        <w:jc w:val="center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1B6CEB">
        <w:rPr>
          <w:rFonts w:ascii="Arial" w:eastAsia="Times New Roman" w:hAnsi="Arial" w:cs="Arial"/>
          <w:b/>
          <w:bCs/>
          <w:sz w:val="30"/>
          <w:szCs w:val="30"/>
          <w:shd w:val="clear" w:color="auto" w:fill="FFFFFF" w:themeFill="background1"/>
          <w:lang w:eastAsia="ru-RU"/>
        </w:rPr>
        <w:t xml:space="preserve">Административная процедура № </w:t>
      </w:r>
      <w:r w:rsidR="00202468" w:rsidRPr="001B6CEB">
        <w:rPr>
          <w:rFonts w:ascii="Arial" w:eastAsia="Times New Roman" w:hAnsi="Arial" w:cs="Arial"/>
          <w:b/>
          <w:bCs/>
          <w:sz w:val="30"/>
          <w:szCs w:val="30"/>
          <w:shd w:val="clear" w:color="auto" w:fill="FFFFFF" w:themeFill="background1"/>
          <w:lang w:eastAsia="ru-RU"/>
        </w:rPr>
        <w:t>1</w:t>
      </w:r>
      <w:r w:rsidRPr="001B6CEB">
        <w:rPr>
          <w:rFonts w:ascii="Arial" w:eastAsia="Times New Roman" w:hAnsi="Arial" w:cs="Arial"/>
          <w:b/>
          <w:bCs/>
          <w:sz w:val="30"/>
          <w:szCs w:val="30"/>
          <w:shd w:val="clear" w:color="auto" w:fill="FFFFFF" w:themeFill="background1"/>
          <w:lang w:eastAsia="ru-RU"/>
        </w:rPr>
        <w:t>.</w:t>
      </w:r>
      <w:r w:rsidR="00202468" w:rsidRPr="001B6CEB">
        <w:rPr>
          <w:rFonts w:ascii="Arial" w:eastAsia="Times New Roman" w:hAnsi="Arial" w:cs="Arial"/>
          <w:b/>
          <w:bCs/>
          <w:sz w:val="30"/>
          <w:szCs w:val="30"/>
          <w:shd w:val="clear" w:color="auto" w:fill="FFFFFF" w:themeFill="background1"/>
          <w:lang w:eastAsia="ru-RU"/>
        </w:rPr>
        <w:t>3</w:t>
      </w:r>
      <w:r w:rsidR="001B6CEB">
        <w:rPr>
          <w:rFonts w:ascii="Arial" w:eastAsia="Times New Roman" w:hAnsi="Arial" w:cs="Arial"/>
          <w:b/>
          <w:bCs/>
          <w:sz w:val="30"/>
          <w:szCs w:val="30"/>
          <w:shd w:val="clear" w:color="auto" w:fill="FFFFFF" w:themeFill="background1"/>
          <w:lang w:eastAsia="ru-RU"/>
        </w:rPr>
        <w:t>.13</w:t>
      </w:r>
    </w:p>
    <w:p w:rsidR="00F320AB" w:rsidRPr="00067A32" w:rsidRDefault="001B6CEB" w:rsidP="001B6CEB">
      <w:pPr>
        <w:shd w:val="clear" w:color="auto" w:fill="FFFFFF" w:themeFill="background1"/>
        <w:spacing w:before="150" w:after="18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</w:pPr>
      <w:r w:rsidRPr="00067A32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Наименование процедуры</w:t>
      </w:r>
      <w:r w:rsidR="003333E0" w:rsidRPr="00067A32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:</w:t>
      </w:r>
    </w:p>
    <w:p w:rsidR="003333E0" w:rsidRPr="00613DED" w:rsidRDefault="003333E0" w:rsidP="001B6CEB">
      <w:pPr>
        <w:shd w:val="clear" w:color="auto" w:fill="FFFFFF" w:themeFill="background1"/>
        <w:spacing w:before="150" w:after="180" w:line="240" w:lineRule="auto"/>
        <w:jc w:val="both"/>
        <w:rPr>
          <w:rFonts w:ascii="Tahoma" w:eastAsia="Times New Roman" w:hAnsi="Tahoma" w:cs="Tahoma"/>
          <w:color w:val="FFFFFF" w:themeColor="background1"/>
          <w:sz w:val="18"/>
          <w:szCs w:val="18"/>
          <w:lang w:eastAsia="ru-RU"/>
        </w:rPr>
      </w:pPr>
      <w:r w:rsidRPr="001B6CEB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1.3.13</w:t>
      </w:r>
      <w:r w:rsidR="003E0594" w:rsidRPr="001B6CEB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.</w:t>
      </w:r>
      <w:r w:rsidRPr="001B6CEB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r w:rsidR="001B6CEB" w:rsidRPr="001B6C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Выдача справки</w:t>
      </w:r>
      <w:r w:rsidR="001B6CEB" w:rsidRPr="001B6C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</w:t>
      </w:r>
      <w:r w:rsidRPr="001B6CEB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 стоимости строительства (реконструкции) одноквартирного жилого дома или квартиры в блокированном жилом доме в текущих ценах, определенной на основании сметной документации, и стоимости выполненных работ, закупленных материалов и издели</w:t>
      </w:r>
      <w:r w:rsidRPr="00613DED">
        <w:rPr>
          <w:rFonts w:ascii="Arial" w:eastAsia="Times New Roman" w:hAnsi="Arial" w:cs="Arial"/>
          <w:b/>
          <w:bCs/>
          <w:color w:val="FFFFFF" w:themeColor="background1"/>
          <w:sz w:val="27"/>
          <w:szCs w:val="27"/>
          <w:lang w:eastAsia="ru-RU"/>
        </w:rPr>
        <w:t>й</w:t>
      </w:r>
    </w:p>
    <w:p w:rsidR="003333E0" w:rsidRPr="00067A32" w:rsidRDefault="003333E0" w:rsidP="003333E0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color w:val="111111"/>
          <w:lang w:eastAsia="ru-RU"/>
        </w:rPr>
      </w:pPr>
      <w:r w:rsidRPr="00067A32">
        <w:rPr>
          <w:rFonts w:ascii="Tahoma" w:eastAsia="Times New Roman" w:hAnsi="Tahoma" w:cs="Tahoma"/>
          <w:b/>
          <w:color w:val="111111"/>
          <w:lang w:eastAsia="ru-RU"/>
        </w:rPr>
        <w:t>Документы и (или) сведения, представляемые гражданином для осуществления административной процед</w:t>
      </w:r>
      <w:bookmarkStart w:id="0" w:name="_GoBack"/>
      <w:bookmarkEnd w:id="0"/>
      <w:r w:rsidRPr="00067A32">
        <w:rPr>
          <w:rFonts w:ascii="Tahoma" w:eastAsia="Times New Roman" w:hAnsi="Tahoma" w:cs="Tahoma"/>
          <w:b/>
          <w:color w:val="111111"/>
          <w:lang w:eastAsia="ru-RU"/>
        </w:rPr>
        <w:t>уры:</w:t>
      </w:r>
    </w:p>
    <w:p w:rsidR="003333E0" w:rsidRPr="003E0594" w:rsidRDefault="003333E0" w:rsidP="001B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Arial" w:eastAsia="Times New Roman" w:hAnsi="Arial" w:cs="Arial"/>
          <w:i/>
          <w:iCs/>
          <w:color w:val="111111"/>
          <w:lang w:eastAsia="ru-RU"/>
        </w:rPr>
        <w:t>паспорт или иной документ, удостоверяющий личность;</w:t>
      </w:r>
    </w:p>
    <w:p w:rsidR="003333E0" w:rsidRPr="003E0594" w:rsidRDefault="003333E0" w:rsidP="001B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Arial" w:eastAsia="Times New Roman" w:hAnsi="Arial" w:cs="Arial"/>
          <w:i/>
          <w:iCs/>
          <w:color w:val="111111"/>
          <w:lang w:eastAsia="ru-RU"/>
        </w:rPr>
        <w:t>проектная, в том числе сметная</w:t>
      </w:r>
      <w:r w:rsidR="00ED2545" w:rsidRPr="003E0594">
        <w:rPr>
          <w:rFonts w:ascii="Arial" w:eastAsia="Times New Roman" w:hAnsi="Arial" w:cs="Arial"/>
          <w:i/>
          <w:iCs/>
          <w:color w:val="111111"/>
          <w:lang w:eastAsia="ru-RU"/>
        </w:rPr>
        <w:t>,</w:t>
      </w:r>
      <w:r w:rsidRPr="003E0594">
        <w:rPr>
          <w:rFonts w:ascii="Arial" w:eastAsia="Times New Roman" w:hAnsi="Arial" w:cs="Arial"/>
          <w:i/>
          <w:iCs/>
          <w:color w:val="111111"/>
          <w:lang w:eastAsia="ru-RU"/>
        </w:rPr>
        <w:t xml:space="preserve"> документация</w:t>
      </w:r>
      <w:r w:rsidR="00ED2545" w:rsidRPr="003E0594">
        <w:rPr>
          <w:rFonts w:ascii="Arial" w:eastAsia="Times New Roman" w:hAnsi="Arial" w:cs="Arial"/>
          <w:i/>
          <w:iCs/>
          <w:color w:val="111111"/>
          <w:lang w:eastAsia="ru-RU"/>
        </w:rPr>
        <w:t xml:space="preserve"> </w:t>
      </w:r>
      <w:r w:rsidRPr="003E0594">
        <w:rPr>
          <w:rFonts w:ascii="Arial" w:eastAsia="Times New Roman" w:hAnsi="Arial" w:cs="Arial"/>
          <w:i/>
          <w:iCs/>
          <w:color w:val="111111"/>
          <w:lang w:eastAsia="ru-RU"/>
        </w:rPr>
        <w:t>на возведение одноквартирного жилого дома или квартиры в блокированном жилом доме</w:t>
      </w:r>
      <w:r w:rsidR="00ED2545" w:rsidRPr="003E0594">
        <w:rPr>
          <w:rFonts w:ascii="Arial" w:eastAsia="Times New Roman" w:hAnsi="Arial" w:cs="Arial"/>
          <w:i/>
          <w:iCs/>
          <w:color w:val="111111"/>
          <w:lang w:eastAsia="ru-RU"/>
        </w:rPr>
        <w:t>;</w:t>
      </w:r>
    </w:p>
    <w:p w:rsidR="00ED2545" w:rsidRPr="001B6CEB" w:rsidRDefault="00ED2545" w:rsidP="001B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Arial" w:eastAsia="Times New Roman" w:hAnsi="Arial" w:cs="Arial"/>
          <w:i/>
          <w:iCs/>
          <w:color w:val="111111"/>
          <w:lang w:eastAsia="ru-RU"/>
        </w:rPr>
        <w:t>ведомость технических характеристик или справка-расчет о строительной готовности жилого дома</w:t>
      </w:r>
    </w:p>
    <w:p w:rsidR="001B6CEB" w:rsidRPr="001B6CEB" w:rsidRDefault="001B6CEB" w:rsidP="001B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i/>
          <w:color w:val="111111"/>
          <w:lang w:eastAsia="ru-RU"/>
        </w:rPr>
      </w:pPr>
      <w:r w:rsidRPr="001B6CEB">
        <w:rPr>
          <w:rFonts w:ascii="Arial" w:hAnsi="Arial" w:cs="Arial"/>
          <w:i/>
          <w:color w:val="393939"/>
          <w:shd w:val="clear" w:color="auto" w:fill="FFFFFF"/>
        </w:rPr>
        <w:t>разрешительная документация на строительство (реконструкцию) одноквартирного жилого дома или квартиры в блокированном жилом доме</w:t>
      </w:r>
    </w:p>
    <w:p w:rsidR="00F320AB" w:rsidRPr="003E0594" w:rsidRDefault="00F320AB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>Размер платы, взимаемой при осуществлении административной процедуры – </w:t>
      </w:r>
      <w:r w:rsidRPr="003E0594">
        <w:rPr>
          <w:rFonts w:ascii="Tahoma" w:eastAsia="Times New Roman" w:hAnsi="Tahoma" w:cs="Tahoma"/>
          <w:b/>
          <w:bCs/>
          <w:color w:val="111111"/>
          <w:lang w:eastAsia="ru-RU"/>
        </w:rPr>
        <w:t>бесплатно</w:t>
      </w:r>
    </w:p>
    <w:p w:rsidR="00F320AB" w:rsidRPr="003E0594" w:rsidRDefault="00F320AB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>Максимальный срок осуществления административной процедуры — </w:t>
      </w:r>
      <w:r w:rsidRPr="003E0594">
        <w:rPr>
          <w:rFonts w:ascii="Tahoma" w:eastAsia="Times New Roman" w:hAnsi="Tahoma" w:cs="Tahoma"/>
          <w:b/>
          <w:bCs/>
          <w:color w:val="111111"/>
          <w:lang w:eastAsia="ru-RU"/>
        </w:rPr>
        <w:t>5 дней со дня обращения</w:t>
      </w:r>
    </w:p>
    <w:p w:rsidR="00F320AB" w:rsidRPr="003E0594" w:rsidRDefault="00F320AB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 xml:space="preserve">Срок действия </w:t>
      </w:r>
      <w:r w:rsidR="00ED2545" w:rsidRPr="003E0594">
        <w:rPr>
          <w:rFonts w:ascii="Tahoma" w:eastAsia="Times New Roman" w:hAnsi="Tahoma" w:cs="Tahoma"/>
          <w:color w:val="111111"/>
          <w:lang w:eastAsia="ru-RU"/>
        </w:rPr>
        <w:t>справки</w:t>
      </w:r>
      <w:r w:rsidRPr="003E0594">
        <w:rPr>
          <w:rFonts w:ascii="Tahoma" w:eastAsia="Times New Roman" w:hAnsi="Tahoma" w:cs="Tahoma"/>
          <w:color w:val="111111"/>
          <w:lang w:eastAsia="ru-RU"/>
        </w:rPr>
        <w:t xml:space="preserve"> — </w:t>
      </w:r>
      <w:r w:rsidR="00ED2545" w:rsidRPr="003E0594">
        <w:rPr>
          <w:rFonts w:ascii="Tahoma" w:eastAsia="Times New Roman" w:hAnsi="Tahoma" w:cs="Tahoma"/>
          <w:b/>
          <w:bCs/>
          <w:color w:val="111111"/>
          <w:lang w:eastAsia="ru-RU"/>
        </w:rPr>
        <w:t>6 месяцев</w:t>
      </w:r>
    </w:p>
    <w:p w:rsidR="00E16C8B" w:rsidRDefault="00067A32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067A32">
        <w:rPr>
          <w:rFonts w:ascii="Tahoma" w:hAnsi="Tahoma" w:cs="Tahoma"/>
          <w:b/>
          <w:color w:val="000000"/>
          <w:shd w:val="clear" w:color="auto" w:fill="FFFFFF"/>
        </w:rPr>
        <w:t>О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>рганизаци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>я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>, осуществляющ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>ая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 xml:space="preserve"> прием заявлений об осуществлении административн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>ой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 xml:space="preserve"> процедур</w:t>
      </w:r>
      <w:r w:rsidRPr="00067A32">
        <w:rPr>
          <w:rFonts w:ascii="Tahoma" w:hAnsi="Tahoma" w:cs="Tahoma"/>
          <w:b/>
          <w:color w:val="000000"/>
          <w:shd w:val="clear" w:color="auto" w:fill="FFFFFF"/>
        </w:rPr>
        <w:t>ы</w:t>
      </w:r>
      <w:r w:rsidR="00F320AB" w:rsidRPr="003E0594">
        <w:rPr>
          <w:rFonts w:ascii="Tahoma" w:eastAsia="Times New Roman" w:hAnsi="Tahoma" w:cs="Tahoma"/>
          <w:b/>
          <w:bCs/>
          <w:color w:val="111111"/>
          <w:lang w:eastAsia="ru-RU"/>
        </w:rPr>
        <w:t>: </w:t>
      </w:r>
      <w:r w:rsidRPr="00067A32">
        <w:rPr>
          <w:rFonts w:ascii="Tahoma" w:eastAsia="Times New Roman" w:hAnsi="Tahoma" w:cs="Tahoma"/>
          <w:bCs/>
          <w:i/>
          <w:color w:val="111111"/>
          <w:lang w:eastAsia="ru-RU"/>
        </w:rPr>
        <w:t>П</w:t>
      </w:r>
      <w:r w:rsidR="001B6CEB" w:rsidRPr="00067A32">
        <w:rPr>
          <w:rFonts w:ascii="Tahoma" w:eastAsia="Times New Roman" w:hAnsi="Tahoma" w:cs="Tahoma"/>
          <w:bCs/>
          <w:i/>
          <w:color w:val="111111"/>
          <w:lang w:eastAsia="ru-RU"/>
        </w:rPr>
        <w:t>роектное бюро</w:t>
      </w:r>
      <w:r w:rsidR="001B6CEB" w:rsidRPr="00067A32">
        <w:rPr>
          <w:rFonts w:ascii="Tahoma" w:eastAsia="Times New Roman" w:hAnsi="Tahoma" w:cs="Tahoma"/>
          <w:b/>
          <w:bCs/>
          <w:i/>
          <w:color w:val="111111"/>
          <w:lang w:eastAsia="ru-RU"/>
        </w:rPr>
        <w:t xml:space="preserve"> </w:t>
      </w:r>
      <w:r w:rsidR="001B6CEB" w:rsidRPr="00067A32">
        <w:rPr>
          <w:rFonts w:ascii="Tahoma" w:eastAsia="Times New Roman" w:hAnsi="Tahoma" w:cs="Tahoma"/>
          <w:i/>
          <w:iCs/>
          <w:color w:val="111111"/>
          <w:lang w:eastAsia="ru-RU"/>
        </w:rPr>
        <w:t xml:space="preserve">ГП «УКС </w:t>
      </w:r>
      <w:proofErr w:type="spellStart"/>
      <w:r w:rsidR="001B6CEB" w:rsidRPr="00067A32">
        <w:rPr>
          <w:rFonts w:ascii="Tahoma" w:eastAsia="Times New Roman" w:hAnsi="Tahoma" w:cs="Tahoma"/>
          <w:i/>
          <w:iCs/>
          <w:color w:val="111111"/>
          <w:lang w:eastAsia="ru-RU"/>
        </w:rPr>
        <w:t>Столбцовского</w:t>
      </w:r>
      <w:proofErr w:type="spellEnd"/>
      <w:r w:rsidR="001B6CEB" w:rsidRPr="00067A32">
        <w:rPr>
          <w:rFonts w:ascii="Tahoma" w:eastAsia="Times New Roman" w:hAnsi="Tahoma" w:cs="Tahoma"/>
          <w:i/>
          <w:iCs/>
          <w:color w:val="111111"/>
          <w:lang w:eastAsia="ru-RU"/>
        </w:rPr>
        <w:t xml:space="preserve"> района»</w:t>
      </w:r>
      <w:r w:rsidR="001B6CEB" w:rsidRPr="00067A32">
        <w:rPr>
          <w:rFonts w:ascii="Tahoma" w:eastAsia="Times New Roman" w:hAnsi="Tahoma" w:cs="Tahoma"/>
          <w:i/>
          <w:color w:val="111111"/>
          <w:lang w:eastAsia="ru-RU"/>
        </w:rPr>
        <w:t xml:space="preserve">, г. Столбцы, ул. Ленинская, 45, </w:t>
      </w:r>
      <w:r w:rsidR="00E16C8B" w:rsidRPr="00067A32">
        <w:rPr>
          <w:rFonts w:ascii="Tahoma" w:eastAsia="Times New Roman" w:hAnsi="Tahoma" w:cs="Tahoma"/>
          <w:i/>
          <w:color w:val="111111"/>
          <w:lang w:eastAsia="ru-RU"/>
        </w:rPr>
        <w:t>2- й этаж, 223 кабинет, тел. 5-31-40</w:t>
      </w:r>
      <w:r w:rsidR="00305D6F" w:rsidRPr="00067A32">
        <w:rPr>
          <w:rFonts w:ascii="Tahoma" w:eastAsia="Times New Roman" w:hAnsi="Tahoma" w:cs="Tahoma"/>
          <w:i/>
          <w:color w:val="111111"/>
          <w:lang w:eastAsia="ru-RU"/>
        </w:rPr>
        <w:t>; +375(29)-111-26-91 (А</w:t>
      </w:r>
      <w:proofErr w:type="gramStart"/>
      <w:r w:rsidR="00305D6F" w:rsidRPr="00067A32">
        <w:rPr>
          <w:rFonts w:ascii="Tahoma" w:eastAsia="Times New Roman" w:hAnsi="Tahoma" w:cs="Tahoma"/>
          <w:i/>
          <w:color w:val="111111"/>
          <w:lang w:eastAsia="ru-RU"/>
        </w:rPr>
        <w:t>1</w:t>
      </w:r>
      <w:proofErr w:type="gramEnd"/>
      <w:r w:rsidR="00305D6F" w:rsidRPr="00067A32">
        <w:rPr>
          <w:rFonts w:ascii="Tahoma" w:eastAsia="Times New Roman" w:hAnsi="Tahoma" w:cs="Tahoma"/>
          <w:i/>
          <w:color w:val="111111"/>
          <w:lang w:eastAsia="ru-RU"/>
        </w:rPr>
        <w:t>)</w:t>
      </w:r>
    </w:p>
    <w:p w:rsidR="00067A32" w:rsidRPr="00067A32" w:rsidRDefault="00067A32" w:rsidP="00F320A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b/>
          <w:bCs/>
          <w:color w:val="111111"/>
          <w:lang w:eastAsia="ru-RU"/>
        </w:rPr>
      </w:pPr>
      <w:r w:rsidRPr="00067A32">
        <w:rPr>
          <w:rFonts w:ascii="Tahoma" w:hAnsi="Tahoma" w:cs="Tahoma"/>
          <w:b/>
          <w:color w:val="393939"/>
          <w:shd w:val="clear" w:color="auto" w:fill="FFFFFF"/>
        </w:rPr>
        <w:t>Должностные лица, ответственные за осуществление административной  процедуры</w:t>
      </w:r>
      <w:r>
        <w:rPr>
          <w:rFonts w:ascii="Tahoma" w:hAnsi="Tahoma" w:cs="Tahoma"/>
          <w:b/>
          <w:color w:val="393939"/>
          <w:shd w:val="clear" w:color="auto" w:fill="FFFFFF"/>
        </w:rPr>
        <w:t>:</w:t>
      </w:r>
    </w:p>
    <w:p w:rsidR="00F320AB" w:rsidRPr="003E0594" w:rsidRDefault="00ED2545" w:rsidP="00E16C8B">
      <w:pPr>
        <w:pStyle w:val="a6"/>
        <w:numPr>
          <w:ilvl w:val="0"/>
          <w:numId w:val="2"/>
        </w:num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 xml:space="preserve">начальник проектного бюро ГП «УКС </w:t>
      </w:r>
      <w:proofErr w:type="spellStart"/>
      <w:r w:rsidRPr="003E0594">
        <w:rPr>
          <w:rFonts w:ascii="Tahoma" w:eastAsia="Times New Roman" w:hAnsi="Tahoma" w:cs="Tahoma"/>
          <w:color w:val="111111"/>
          <w:lang w:eastAsia="ru-RU"/>
        </w:rPr>
        <w:t>Столбцовского</w:t>
      </w:r>
      <w:proofErr w:type="spellEnd"/>
      <w:r w:rsidRPr="003E0594">
        <w:rPr>
          <w:rFonts w:ascii="Tahoma" w:eastAsia="Times New Roman" w:hAnsi="Tahoma" w:cs="Tahoma"/>
          <w:color w:val="111111"/>
          <w:lang w:eastAsia="ru-RU"/>
        </w:rPr>
        <w:t xml:space="preserve"> района</w:t>
      </w:r>
      <w:r w:rsidR="00E16C8B" w:rsidRPr="003E0594">
        <w:rPr>
          <w:rFonts w:ascii="Tahoma" w:eastAsia="Times New Roman" w:hAnsi="Tahoma" w:cs="Tahoma"/>
          <w:color w:val="111111"/>
          <w:lang w:eastAsia="ru-RU"/>
        </w:rPr>
        <w:t>»</w:t>
      </w:r>
      <w:r w:rsidR="00F320AB" w:rsidRPr="003E0594">
        <w:rPr>
          <w:rFonts w:ascii="Tahoma" w:eastAsia="Times New Roman" w:hAnsi="Tahoma" w:cs="Tahoma"/>
          <w:color w:val="111111"/>
          <w:lang w:eastAsia="ru-RU"/>
        </w:rPr>
        <w:t xml:space="preserve"> </w:t>
      </w:r>
      <w:r w:rsidR="00E16C8B" w:rsidRPr="003E0594">
        <w:rPr>
          <w:rFonts w:ascii="Arial" w:eastAsia="Times New Roman" w:hAnsi="Arial" w:cs="Arial"/>
          <w:i/>
          <w:color w:val="111111"/>
          <w:lang w:eastAsia="ru-RU"/>
        </w:rPr>
        <w:t xml:space="preserve">Жданович Татьяна </w:t>
      </w:r>
      <w:proofErr w:type="spellStart"/>
      <w:r w:rsidR="00E16C8B" w:rsidRPr="003E0594">
        <w:rPr>
          <w:rFonts w:ascii="Arial" w:eastAsia="Times New Roman" w:hAnsi="Arial" w:cs="Arial"/>
          <w:i/>
          <w:color w:val="111111"/>
          <w:lang w:eastAsia="ru-RU"/>
        </w:rPr>
        <w:t>Мигальевна</w:t>
      </w:r>
      <w:proofErr w:type="spellEnd"/>
      <w:r w:rsidR="00E16C8B" w:rsidRPr="003E0594">
        <w:rPr>
          <w:rFonts w:ascii="Tahoma" w:eastAsia="Times New Roman" w:hAnsi="Tahoma" w:cs="Tahoma"/>
          <w:color w:val="111111"/>
          <w:lang w:eastAsia="ru-RU"/>
        </w:rPr>
        <w:t>;</w:t>
      </w:r>
    </w:p>
    <w:p w:rsidR="00E16C8B" w:rsidRPr="00067A32" w:rsidRDefault="00E16C8B" w:rsidP="00E16C8B">
      <w:pPr>
        <w:pStyle w:val="a6"/>
        <w:numPr>
          <w:ilvl w:val="0"/>
          <w:numId w:val="2"/>
        </w:numPr>
        <w:shd w:val="clear" w:color="auto" w:fill="FFFFFF"/>
        <w:spacing w:before="150" w:after="180" w:line="240" w:lineRule="auto"/>
        <w:rPr>
          <w:rFonts w:ascii="Arial" w:eastAsia="Times New Roman" w:hAnsi="Arial" w:cs="Arial"/>
          <w:color w:val="111111"/>
          <w:lang w:eastAsia="ru-RU"/>
        </w:rPr>
      </w:pPr>
      <w:r w:rsidRPr="003E0594">
        <w:rPr>
          <w:rFonts w:ascii="Tahoma" w:eastAsia="Times New Roman" w:hAnsi="Tahoma" w:cs="Tahoma"/>
          <w:color w:val="111111"/>
          <w:lang w:eastAsia="ru-RU"/>
        </w:rPr>
        <w:t xml:space="preserve">инженер-конструктор проектного бюро ГП «УКС </w:t>
      </w:r>
      <w:proofErr w:type="spellStart"/>
      <w:r w:rsidRPr="003E0594">
        <w:rPr>
          <w:rFonts w:ascii="Tahoma" w:eastAsia="Times New Roman" w:hAnsi="Tahoma" w:cs="Tahoma"/>
          <w:color w:val="111111"/>
          <w:lang w:eastAsia="ru-RU"/>
        </w:rPr>
        <w:t>Столбцовского</w:t>
      </w:r>
      <w:proofErr w:type="spellEnd"/>
      <w:r w:rsidRPr="003E0594">
        <w:rPr>
          <w:rFonts w:ascii="Tahoma" w:eastAsia="Times New Roman" w:hAnsi="Tahoma" w:cs="Tahoma"/>
          <w:color w:val="111111"/>
          <w:lang w:eastAsia="ru-RU"/>
        </w:rPr>
        <w:t xml:space="preserve"> района» </w:t>
      </w:r>
      <w:proofErr w:type="spellStart"/>
      <w:r w:rsidRPr="003E0594">
        <w:rPr>
          <w:rFonts w:ascii="Arial" w:eastAsia="Times New Roman" w:hAnsi="Arial" w:cs="Arial"/>
          <w:i/>
          <w:color w:val="111111"/>
          <w:lang w:eastAsia="ru-RU"/>
        </w:rPr>
        <w:t>Рослик</w:t>
      </w:r>
      <w:proofErr w:type="spellEnd"/>
      <w:r w:rsidRPr="003E0594">
        <w:rPr>
          <w:rFonts w:ascii="Arial" w:eastAsia="Times New Roman" w:hAnsi="Arial" w:cs="Arial"/>
          <w:i/>
          <w:color w:val="111111"/>
          <w:lang w:eastAsia="ru-RU"/>
        </w:rPr>
        <w:t xml:space="preserve"> </w:t>
      </w:r>
      <w:r w:rsidR="003E0594" w:rsidRPr="003E0594">
        <w:rPr>
          <w:rFonts w:ascii="Arial" w:eastAsia="Times New Roman" w:hAnsi="Arial" w:cs="Arial"/>
          <w:i/>
          <w:color w:val="111111"/>
          <w:lang w:eastAsia="ru-RU"/>
        </w:rPr>
        <w:t xml:space="preserve"> </w:t>
      </w:r>
      <w:r w:rsidRPr="003E0594">
        <w:rPr>
          <w:rFonts w:ascii="Arial" w:eastAsia="Times New Roman" w:hAnsi="Arial" w:cs="Arial"/>
          <w:i/>
          <w:color w:val="111111"/>
          <w:lang w:eastAsia="ru-RU"/>
        </w:rPr>
        <w:t>Анна Валерьяновна</w:t>
      </w:r>
    </w:p>
    <w:p w:rsidR="00067A32" w:rsidRPr="00067A32" w:rsidRDefault="00067A32" w:rsidP="00067A32">
      <w:pPr>
        <w:pStyle w:val="a6"/>
        <w:numPr>
          <w:ilvl w:val="0"/>
          <w:numId w:val="2"/>
        </w:numPr>
        <w:shd w:val="clear" w:color="auto" w:fill="FFFFFF"/>
        <w:spacing w:before="150" w:after="180" w:line="240" w:lineRule="auto"/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</w:pPr>
      <w:r w:rsidRPr="00067A32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 xml:space="preserve">( в случае отсутствия  ответственных, прием заявлений на административную процедуру осуществляет  Маркелова Ольга Леонидовна  - секретарь ГП «УКС </w:t>
      </w:r>
      <w:proofErr w:type="spellStart"/>
      <w:r w:rsidRPr="00067A32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Столбцовского</w:t>
      </w:r>
      <w:proofErr w:type="spellEnd"/>
      <w:r w:rsidRPr="00067A32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 xml:space="preserve"> района», 2-й этаж 225 кабинет, тел. 5-22-93)</w:t>
      </w:r>
    </w:p>
    <w:p w:rsidR="00067A32" w:rsidRPr="00067A32" w:rsidRDefault="00067A32" w:rsidP="00067A32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color w:val="111111"/>
          <w:lang w:eastAsia="ru-RU"/>
        </w:rPr>
      </w:pPr>
    </w:p>
    <w:p w:rsidR="00067A32" w:rsidRPr="00067A32" w:rsidRDefault="00067A32" w:rsidP="00067A3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lang w:eastAsia="ru-RU"/>
        </w:rPr>
      </w:pPr>
      <w:r w:rsidRPr="00067A32">
        <w:rPr>
          <w:rFonts w:ascii="Tahoma" w:eastAsia="Times New Roman" w:hAnsi="Tahoma" w:cs="Tahoma"/>
          <w:b/>
          <w:bCs/>
          <w:color w:val="111111"/>
          <w:lang w:eastAsia="ru-RU"/>
        </w:rPr>
        <w:t>Прием граждан:        понедельник-пятница</w:t>
      </w:r>
      <w:r w:rsidRPr="00067A32">
        <w:rPr>
          <w:rFonts w:ascii="Tahoma" w:eastAsia="Times New Roman" w:hAnsi="Tahoma" w:cs="Tahoma"/>
          <w:color w:val="111111"/>
          <w:lang w:eastAsia="ru-RU"/>
        </w:rPr>
        <w:t>       с 08.00-13.00, 14.00-17.00</w:t>
      </w:r>
    </w:p>
    <w:p w:rsidR="003E0594" w:rsidRPr="00067A32" w:rsidRDefault="00067A32" w:rsidP="00067A32">
      <w:pPr>
        <w:pStyle w:val="a6"/>
        <w:shd w:val="clear" w:color="auto" w:fill="FFFFFF"/>
        <w:spacing w:before="150" w:after="180" w:line="240" w:lineRule="auto"/>
        <w:rPr>
          <w:rFonts w:ascii="Arial" w:eastAsia="Times New Roman" w:hAnsi="Arial" w:cs="Arial"/>
          <w:color w:val="111111"/>
          <w:lang w:eastAsia="ru-RU"/>
        </w:rPr>
      </w:pPr>
      <w:r w:rsidRPr="00067A32">
        <w:rPr>
          <w:rFonts w:ascii="Tahoma" w:eastAsia="Times New Roman" w:hAnsi="Tahoma" w:cs="Tahoma"/>
          <w:b/>
          <w:bCs/>
          <w:color w:val="111111"/>
          <w:lang w:eastAsia="ru-RU"/>
        </w:rPr>
        <w:t>     </w:t>
      </w:r>
      <w:r>
        <w:rPr>
          <w:rFonts w:ascii="Tahoma" w:eastAsia="Times New Roman" w:hAnsi="Tahoma" w:cs="Tahoma"/>
          <w:b/>
          <w:bCs/>
          <w:color w:val="111111"/>
          <w:lang w:eastAsia="ru-RU"/>
        </w:rPr>
        <w:t xml:space="preserve">                     </w:t>
      </w:r>
      <w:r w:rsidRPr="00067A32">
        <w:rPr>
          <w:rFonts w:ascii="Tahoma" w:eastAsia="Times New Roman" w:hAnsi="Tahoma" w:cs="Tahoma"/>
          <w:b/>
          <w:bCs/>
          <w:color w:val="111111"/>
          <w:lang w:eastAsia="ru-RU"/>
        </w:rPr>
        <w:t>суббота, воскресенье             </w:t>
      </w:r>
      <w:r w:rsidRPr="00067A32">
        <w:rPr>
          <w:rFonts w:ascii="Tahoma" w:eastAsia="Times New Roman" w:hAnsi="Tahoma" w:cs="Tahoma"/>
          <w:color w:val="111111"/>
          <w:lang w:eastAsia="ru-RU"/>
        </w:rPr>
        <w:t>выходной</w:t>
      </w:r>
    </w:p>
    <w:p w:rsidR="001B6CEB" w:rsidRDefault="001B6CEB" w:rsidP="00F320AB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</w:pPr>
    </w:p>
    <w:p w:rsidR="001B6CEB" w:rsidRDefault="001B6CEB" w:rsidP="00F320AB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</w:pPr>
    </w:p>
    <w:p w:rsidR="001B6CEB" w:rsidRDefault="001B6CEB" w:rsidP="00F320AB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</w:pPr>
    </w:p>
    <w:p w:rsidR="001B6CEB" w:rsidRPr="003E0594" w:rsidRDefault="001B6CEB" w:rsidP="00F320AB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</w:pPr>
    </w:p>
    <w:sectPr w:rsidR="001B6CEB" w:rsidRPr="003E0594" w:rsidSect="003E059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4155F"/>
    <w:multiLevelType w:val="hybridMultilevel"/>
    <w:tmpl w:val="58A4E02C"/>
    <w:lvl w:ilvl="0" w:tplc="CD6A1AF4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D3F31"/>
    <w:multiLevelType w:val="hybridMultilevel"/>
    <w:tmpl w:val="C9B48C6E"/>
    <w:lvl w:ilvl="0" w:tplc="7B0E645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E47050"/>
    <w:multiLevelType w:val="hybridMultilevel"/>
    <w:tmpl w:val="0922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A2445"/>
    <w:multiLevelType w:val="multilevel"/>
    <w:tmpl w:val="6322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72A1B"/>
    <w:multiLevelType w:val="hybridMultilevel"/>
    <w:tmpl w:val="F6DACA6A"/>
    <w:lvl w:ilvl="0" w:tplc="7B0E6456">
      <w:start w:val="1"/>
      <w:numFmt w:val="bullet"/>
      <w:lvlText w:val=""/>
      <w:lvlJc w:val="left"/>
      <w:pPr>
        <w:ind w:left="1868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B"/>
    <w:rsid w:val="00051725"/>
    <w:rsid w:val="00067A32"/>
    <w:rsid w:val="000C007D"/>
    <w:rsid w:val="001B6CEB"/>
    <w:rsid w:val="00202468"/>
    <w:rsid w:val="00302092"/>
    <w:rsid w:val="00305D6F"/>
    <w:rsid w:val="003333E0"/>
    <w:rsid w:val="003E0594"/>
    <w:rsid w:val="00454074"/>
    <w:rsid w:val="00613DED"/>
    <w:rsid w:val="006C3526"/>
    <w:rsid w:val="006D24CB"/>
    <w:rsid w:val="00773520"/>
    <w:rsid w:val="00803FA6"/>
    <w:rsid w:val="008E1D1D"/>
    <w:rsid w:val="009752AB"/>
    <w:rsid w:val="00E16C8B"/>
    <w:rsid w:val="00EA62D9"/>
    <w:rsid w:val="00ED2545"/>
    <w:rsid w:val="00F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2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20AB"/>
    <w:rPr>
      <w:b/>
      <w:bCs/>
    </w:rPr>
  </w:style>
  <w:style w:type="paragraph" w:styleId="a4">
    <w:name w:val="Normal (Web)"/>
    <w:basedOn w:val="a"/>
    <w:uiPriority w:val="99"/>
    <w:semiHidden/>
    <w:unhideWhenUsed/>
    <w:rsid w:val="00F3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20AB"/>
    <w:rPr>
      <w:i/>
      <w:iCs/>
    </w:rPr>
  </w:style>
  <w:style w:type="paragraph" w:styleId="a6">
    <w:name w:val="List Paragraph"/>
    <w:basedOn w:val="a"/>
    <w:uiPriority w:val="34"/>
    <w:qFormat/>
    <w:rsid w:val="00E16C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2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20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20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20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320AB"/>
    <w:rPr>
      <w:b/>
      <w:bCs/>
    </w:rPr>
  </w:style>
  <w:style w:type="paragraph" w:styleId="a4">
    <w:name w:val="Normal (Web)"/>
    <w:basedOn w:val="a"/>
    <w:uiPriority w:val="99"/>
    <w:semiHidden/>
    <w:unhideWhenUsed/>
    <w:rsid w:val="00F3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320AB"/>
    <w:rPr>
      <w:i/>
      <w:iCs/>
    </w:rPr>
  </w:style>
  <w:style w:type="paragraph" w:styleId="a6">
    <w:name w:val="List Paragraph"/>
    <w:basedOn w:val="a"/>
    <w:uiPriority w:val="34"/>
    <w:qFormat/>
    <w:rsid w:val="00E16C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E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0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2023-01-21T07:07:00Z</cp:lastPrinted>
  <dcterms:created xsi:type="dcterms:W3CDTF">2022-12-19T08:41:00Z</dcterms:created>
  <dcterms:modified xsi:type="dcterms:W3CDTF">2023-02-14T05:44:00Z</dcterms:modified>
</cp:coreProperties>
</file>