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42" w:rsidRPr="00564E42" w:rsidRDefault="00564E42" w:rsidP="00564E4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>Концепция нулевого травматизма «</w:t>
      </w:r>
      <w:proofErr w:type="spellStart"/>
      <w:r w:rsidRPr="00564E42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>Vision</w:t>
      </w:r>
      <w:proofErr w:type="spellEnd"/>
      <w:r w:rsidRPr="00564E42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 xml:space="preserve"> </w:t>
      </w:r>
      <w:proofErr w:type="spellStart"/>
      <w:r w:rsidRPr="00564E42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>Zero</w:t>
      </w:r>
      <w:proofErr w:type="spellEnd"/>
      <w:r w:rsidRPr="00564E42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>»</w:t>
      </w:r>
    </w:p>
    <w:p w:rsidR="00564E42" w:rsidRPr="00564E42" w:rsidRDefault="00564E42" w:rsidP="00564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«</w:t>
      </w:r>
      <w:proofErr w:type="spell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Vision</w:t>
      </w:r>
      <w:proofErr w:type="spell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proofErr w:type="spell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Zero</w:t>
      </w:r>
      <w:proofErr w:type="spell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» или «Нулевой травматизм» – это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</w:t>
      </w:r>
    </w:p>
    <w:p w:rsidR="00564E42" w:rsidRPr="00564E42" w:rsidRDefault="00564E42" w:rsidP="00564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 целях развития культуры безопасности и гигиены труда, в соответствии с концепцией «</w:t>
      </w:r>
      <w:proofErr w:type="spell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Vision</w:t>
      </w:r>
      <w:proofErr w:type="spell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proofErr w:type="spell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Zero</w:t>
      </w:r>
      <w:proofErr w:type="spell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», МАСО разработала практический инструмент управления, соблюдение которого может позволить снизить производственный травматизм до минимума. </w:t>
      </w:r>
    </w:p>
    <w:p w:rsidR="00564E42" w:rsidRPr="00564E42" w:rsidRDefault="00564E42" w:rsidP="00564E42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  <w:t>Стать лидером – п</w:t>
      </w:r>
      <w:r w:rsidRPr="00564E42"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  <w:t>оказать приверженность принципа.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Каждый работодатель, директор и менеджер несёт ответственность за охрану труда на предприятии. Качество руководства определяет не только практику в области охраны труда, но и собственную привлекательность, успешность и устойчивость. Качественное руководство </w:t>
      </w:r>
      <w:proofErr w:type="gram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характеризуется</w:t>
      </w:r>
      <w:proofErr w:type="gram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в том числе предсказуемостью, последоват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ельностью и вниманием к деталям.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Директора </w:t>
      </w: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показывают другим пример для подражания. Они </w:t>
      </w:r>
      <w:proofErr w:type="gram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устанавливают правила и сами следуют</w:t>
      </w:r>
      <w:proofErr w:type="gram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им. Они обеспечивают понимание этих правил и их выполнение всеми работниками предприятия. Любое нарушение требует немедленной реакции! Оцените ситуацию! Выявление факторов риска должно поощряться. То, как поступают сами менеджеры, с чем они мирятся </w:t>
      </w:r>
      <w:proofErr w:type="gram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и</w:t>
      </w:r>
      <w:proofErr w:type="gram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на чём настаивают, определяет норму поведения работников.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Успех в деле охраны труда требует постановки ясных целей и принятия конкретных практических шагов, что должно быть предусмотрено в о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тдельной программе.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Безопасность и гигиена труда включает множество аспектов. Расставьте приоритеты, установите ясные цели в области охраны труда на предприятии и постарайтесь достичь их в среднесрочной перспективе, например, в рамках трёхлетней программы.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  <w:t>Создать систему безопасности и гигиены труда – достичь высокого уровня организации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Систематическая работа по совершенствованию охраны труда на предприятии – это хорошая идея. Она не </w:t>
      </w:r>
      <w:proofErr w:type="gram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требует больших усилий и окупает</w:t>
      </w:r>
      <w:proofErr w:type="gram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себя.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Имея высокоорганизованную систему охраны труда, любое предприятие работает без сбоев, поскольку уменьшается число неисправностей, простоев и проблем с качеством продукции. Это веский довод в пользу эффективной организации охраны труда – все это окупится!</w:t>
      </w:r>
    </w:p>
    <w:p w:rsidR="00564E42" w:rsidRPr="00564E42" w:rsidRDefault="00564E42" w:rsidP="00564E4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  <w:lastRenderedPageBreak/>
        <w:t>Обеспечивать безопасность и гигиену труда на рабочих местах при работе со станками и оборудованием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Безопасные производственные помещения, оборудование и рабочие места являются обязательными условиями безаварийной работы. Кроме того, должно учитываться влияние производственной среды на здоровье работников.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Эффективные стратегии в области охраны труда предусматривают технические, организационные и индивидуальные меры. Меры технического характера имеют первостепенное значение. Поэтому крайне важно обеспечить соответствие станков, помещений, оборудования и рабочих мест требованиям действующих стандартов по охране труда, а также исключить или минимизировать вредное воздействие на здоровье работников.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Необходимо помнить, что большинство несчастных случаев происходит во время экстренного или планового ремонта и технического обслуживания, поскольку проведению этих работ зачастую </w:t>
      </w:r>
      <w:proofErr w:type="gram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препятствует</w:t>
      </w:r>
      <w:proofErr w:type="gram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конструктивные особенности объекта либо они проводятся без использования средств защиты или с их использованием в неисправном состоянии. Администрация предприятия должна не допускать подобных ситуаций.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  <w:t>Повышать квалификацию –</w:t>
      </w:r>
    </w:p>
    <w:p w:rsidR="00564E42" w:rsidRPr="00564E42" w:rsidRDefault="00564E42" w:rsidP="00564E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  <w:t xml:space="preserve"> развивать профессиональные навыки</w:t>
      </w:r>
    </w:p>
    <w:p w:rsidR="00564E42" w:rsidRDefault="00564E42" w:rsidP="00564E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Инвестируйте в обучение и профессиональную подготовку своих работников и следите за тем, чтобы квалификация каждого из них соответствовала занимаемой должности.</w:t>
      </w:r>
    </w:p>
    <w:p w:rsidR="00564E42" w:rsidRPr="00564E42" w:rsidRDefault="00564E42" w:rsidP="00564E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После аварии часто задаётся вопрос: «Как это могло случиться?». Технические средства и производственное оборудование работают все быстрее и эффективнее, но в то же время они становятся все сложнее и чаще выходят из строя. Тем более важно систематически привлекать на рабочие места высококвалифицированный и хорошо подготовленный персонал. Руководство компании несёт ответственность за подготовку детальных квалификационных требований для каждой должности на предприятии и за соответствие квалификации каждого работника его обязанностям.</w:t>
      </w:r>
      <w:r w:rsidR="00DD272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Характер рабочих мест непрерывно меняется. Знания устаревают все стремительнее, а профессиональные навыки работников требуют регулярного обновления. Как никогда в прошлом обязательными условиями становятся профессиональная подготовка и непрерывное обучение; при этом исключений не делается и в отношении представителей руководства и администрации предприятия!</w:t>
      </w:r>
    </w:p>
    <w:p w:rsidR="00785288" w:rsidRDefault="00564E42" w:rsidP="0078528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b/>
          <w:i/>
          <w:color w:val="212529"/>
          <w:sz w:val="30"/>
          <w:szCs w:val="30"/>
          <w:lang w:eastAsia="ru-RU"/>
        </w:rPr>
        <w:t>Инвестировать в кадры – мотивировать посредством участия</w:t>
      </w:r>
    </w:p>
    <w:p w:rsidR="00564E42" w:rsidRPr="00564E42" w:rsidRDefault="00564E42" w:rsidP="007852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Мотивируйте своих работников, привлекая их к решению всех вопросов охраны труда. Эти инвестиции окупаются!</w:t>
      </w:r>
    </w:p>
    <w:p w:rsidR="00DD2728" w:rsidRDefault="00564E42" w:rsidP="007852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Поощрение сотрудников к соблюдению правил техники безопасности является одной из главных обязанностей руководителя. Предприятия, которые </w:t>
      </w:r>
      <w:proofErr w:type="gram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заботятся о работниках и активно вовлекают</w:t>
      </w:r>
      <w:proofErr w:type="gram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их в процесс охраны труда, получают возможность максимально использовать важный актив – знания, способности и идеи работников.</w:t>
      </w:r>
    </w:p>
    <w:p w:rsidR="00DD2728" w:rsidRDefault="00564E42" w:rsidP="00DD2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Если с работником советуются, например, когда оцениваются риски или разрабатываются рабочие инструкции, он активнее стремится следовать правилам. Повышению моти</w:t>
      </w:r>
      <w:bookmarkStart w:id="0" w:name="_GoBack"/>
      <w:bookmarkEnd w:id="0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вации способствует проведение регулярных интерактивных мероприятий и информационных дней, в ходе которых можно приобрести практический опыт и знания об охране труда. Ничего не стоит похвалить работников за соблюдение правил безопасности, узнать их мнение, поинтересоваться, как они решают сложные производственные задачи, и немедленно отреагировать на неосторожные действия или опасную ситуацию.</w:t>
      </w:r>
    </w:p>
    <w:p w:rsidR="00564E42" w:rsidRPr="00564E42" w:rsidRDefault="00564E42" w:rsidP="00DD2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В то же время это </w:t>
      </w:r>
      <w:proofErr w:type="gramStart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помогает формировать личную позицию работников и мотивирует</w:t>
      </w:r>
      <w:proofErr w:type="gramEnd"/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их к безопасной, вдумчивой и, главное, уверенной работе.</w:t>
      </w:r>
    </w:p>
    <w:p w:rsidR="00F827F3" w:rsidRPr="00564E42" w:rsidRDefault="00564E42" w:rsidP="0078528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</w:pPr>
      <w:r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Цель </w:t>
      </w:r>
      <w:r w:rsidR="00F827F3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к</w:t>
      </w:r>
      <w:r w:rsidR="00F827F3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>онцепции</w:t>
      </w:r>
      <w:r w:rsidR="00F827F3" w:rsidRPr="00564E42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 xml:space="preserve"> нулевого травматизма «</w:t>
      </w:r>
      <w:proofErr w:type="spellStart"/>
      <w:r w:rsidR="00F827F3" w:rsidRPr="00564E42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>Vision</w:t>
      </w:r>
      <w:proofErr w:type="spellEnd"/>
      <w:r w:rsidR="00F827F3" w:rsidRPr="00564E42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 xml:space="preserve"> </w:t>
      </w:r>
      <w:proofErr w:type="spellStart"/>
      <w:r w:rsidR="00F827F3" w:rsidRPr="00564E42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>Zero</w:t>
      </w:r>
      <w:proofErr w:type="spellEnd"/>
      <w:r w:rsidR="00F827F3" w:rsidRPr="00564E42">
        <w:rPr>
          <w:rFonts w:ascii="Times New Roman" w:eastAsia="Times New Roman" w:hAnsi="Times New Roman" w:cs="Times New Roman"/>
          <w:b/>
          <w:i/>
          <w:color w:val="333333"/>
          <w:kern w:val="36"/>
          <w:sz w:val="30"/>
          <w:szCs w:val="30"/>
          <w:lang w:eastAsia="ru-RU"/>
        </w:rPr>
        <w:t>»</w:t>
      </w:r>
    </w:p>
    <w:p w:rsidR="00564E42" w:rsidRPr="00564E42" w:rsidRDefault="00F827F3" w:rsidP="00564E42">
      <w:p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заключается </w:t>
      </w:r>
      <w:r w:rsidR="00564E42"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 том, чтобы каждый работни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к</w:t>
      </w:r>
      <w:r w:rsidR="00564E42" w:rsidRPr="00564E42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заботился о себе, равно как и о своих коллегах. «Один за всех, все за одного»!</w:t>
      </w:r>
      <w:r w:rsidR="00564E42" w:rsidRPr="00564E42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FD5D390" wp14:editId="29222424">
            <wp:extent cx="5940425" cy="3954560"/>
            <wp:effectExtent l="0" t="0" r="3175" b="8255"/>
            <wp:docPr id="1" name="Рисунок 1" descr="https://dokshitsy.vitebsk-region.gov.by/uploads/images/22-1-21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kshitsy.vitebsk-region.gov.by/uploads/images/22-1-21-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E42" w:rsidRPr="00564E42" w:rsidRDefault="00564E42" w:rsidP="00564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4E42" w:rsidRPr="00564E42" w:rsidRDefault="00564E42" w:rsidP="00564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4E42" w:rsidRPr="00564E42" w:rsidRDefault="00564E42" w:rsidP="00564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4E42" w:rsidRPr="00564E42" w:rsidRDefault="00564E42" w:rsidP="00564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564E42" w:rsidRPr="00564E42" w:rsidSect="007852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289"/>
    <w:multiLevelType w:val="multilevel"/>
    <w:tmpl w:val="ECFC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B5BEC"/>
    <w:multiLevelType w:val="multilevel"/>
    <w:tmpl w:val="7AD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F2658"/>
    <w:multiLevelType w:val="multilevel"/>
    <w:tmpl w:val="6350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17A49"/>
    <w:multiLevelType w:val="multilevel"/>
    <w:tmpl w:val="4B9E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D2F4B"/>
    <w:multiLevelType w:val="multilevel"/>
    <w:tmpl w:val="3F18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51AC0"/>
    <w:multiLevelType w:val="multilevel"/>
    <w:tmpl w:val="ECA6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777DC4"/>
    <w:multiLevelType w:val="multilevel"/>
    <w:tmpl w:val="456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42"/>
    <w:rsid w:val="000A04A9"/>
    <w:rsid w:val="002E3034"/>
    <w:rsid w:val="00564E42"/>
    <w:rsid w:val="005E1884"/>
    <w:rsid w:val="00785288"/>
    <w:rsid w:val="008E6FE7"/>
    <w:rsid w:val="00DD2728"/>
    <w:rsid w:val="00F8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13</cp:revision>
  <cp:lastPrinted>2022-09-01T08:05:00Z</cp:lastPrinted>
  <dcterms:created xsi:type="dcterms:W3CDTF">2022-09-01T07:41:00Z</dcterms:created>
  <dcterms:modified xsi:type="dcterms:W3CDTF">2022-09-01T08:06:00Z</dcterms:modified>
</cp:coreProperties>
</file>