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05" w:rsidRPr="00365605" w:rsidRDefault="00365605" w:rsidP="00365605">
      <w:pPr>
        <w:shd w:val="clear" w:color="auto" w:fill="FFFFFF"/>
        <w:spacing w:before="100" w:beforeAutospacing="1" w:after="270" w:line="375" w:lineRule="atLeast"/>
        <w:ind w:firstLine="0"/>
        <w:rPr>
          <w:rFonts w:ascii="Arial" w:hAnsi="Arial" w:cs="Arial"/>
          <w:b/>
          <w:bCs/>
          <w:color w:val="1D1D1F"/>
          <w:sz w:val="40"/>
          <w:szCs w:val="40"/>
        </w:rPr>
      </w:pPr>
      <w:r w:rsidRPr="00365605">
        <w:rPr>
          <w:rFonts w:ascii="Arial" w:hAnsi="Arial" w:cs="Arial"/>
          <w:color w:val="1D1D1F"/>
          <w:sz w:val="40"/>
          <w:szCs w:val="40"/>
        </w:rPr>
        <w:t>К</w:t>
      </w:r>
      <w:r w:rsidRPr="00365605">
        <w:rPr>
          <w:rFonts w:ascii="Arial" w:hAnsi="Arial" w:cs="Arial"/>
          <w:color w:val="1D1D1F"/>
          <w:sz w:val="40"/>
          <w:szCs w:val="40"/>
        </w:rPr>
        <w:t xml:space="preserve">аким образом </w:t>
      </w:r>
      <w:r w:rsidRPr="00365605">
        <w:rPr>
          <w:rFonts w:ascii="Arial" w:hAnsi="Arial" w:cs="Arial"/>
          <w:color w:val="1D1D1F"/>
          <w:sz w:val="40"/>
          <w:szCs w:val="40"/>
        </w:rPr>
        <w:t>можно</w:t>
      </w:r>
      <w:r w:rsidRPr="00365605">
        <w:rPr>
          <w:rFonts w:ascii="Arial" w:hAnsi="Arial" w:cs="Arial"/>
          <w:color w:val="1D1D1F"/>
          <w:sz w:val="40"/>
          <w:szCs w:val="40"/>
        </w:rPr>
        <w:t xml:space="preserve"> получить информацию о своих страховых взносах </w:t>
      </w:r>
    </w:p>
    <w:p w:rsidR="00365605" w:rsidRPr="00365605" w:rsidRDefault="00365605" w:rsidP="00365605">
      <w:pPr>
        <w:shd w:val="clear" w:color="auto" w:fill="FFFFFF"/>
        <w:spacing w:before="100" w:beforeAutospacing="1" w:after="270" w:line="375" w:lineRule="atLeast"/>
        <w:ind w:firstLine="0"/>
        <w:rPr>
          <w:color w:val="1D1D1F"/>
          <w:sz w:val="32"/>
          <w:szCs w:val="32"/>
        </w:rPr>
      </w:pPr>
      <w:r w:rsidRPr="00365605">
        <w:rPr>
          <w:color w:val="1D1D1F"/>
          <w:sz w:val="32"/>
          <w:szCs w:val="32"/>
        </w:rPr>
        <w:t>Это можно сделать тремя способами.</w:t>
      </w:r>
    </w:p>
    <w:p w:rsidR="00365605" w:rsidRPr="00365605" w:rsidRDefault="00365605" w:rsidP="00365605">
      <w:pPr>
        <w:shd w:val="clear" w:color="auto" w:fill="FFFFFF"/>
        <w:spacing w:before="100" w:beforeAutospacing="1" w:after="270" w:line="375" w:lineRule="atLeast"/>
        <w:ind w:firstLine="0"/>
        <w:rPr>
          <w:color w:val="1D1D1F"/>
          <w:sz w:val="32"/>
          <w:szCs w:val="32"/>
        </w:rPr>
      </w:pPr>
      <w:r w:rsidRPr="00365605">
        <w:rPr>
          <w:color w:val="1D1D1F"/>
          <w:sz w:val="32"/>
          <w:szCs w:val="32"/>
        </w:rPr>
        <w:t xml:space="preserve"> </w:t>
      </w:r>
      <w:r w:rsidRPr="00365605">
        <w:rPr>
          <w:b/>
          <w:bCs/>
          <w:color w:val="1D1D1F"/>
          <w:sz w:val="32"/>
          <w:szCs w:val="32"/>
        </w:rPr>
        <w:t>Первый</w:t>
      </w:r>
      <w:r w:rsidRPr="00365605">
        <w:rPr>
          <w:color w:val="1D1D1F"/>
          <w:sz w:val="32"/>
          <w:szCs w:val="32"/>
        </w:rPr>
        <w:t xml:space="preserve"> — прийти с паспортом и свидетельством социального страхования в любое отделение Фонда соцзащиты или в многофункциональный центр обслуживания в Минске (ул. </w:t>
      </w:r>
      <w:proofErr w:type="spellStart"/>
      <w:r w:rsidRPr="00365605">
        <w:rPr>
          <w:color w:val="1D1D1F"/>
          <w:sz w:val="32"/>
          <w:szCs w:val="32"/>
        </w:rPr>
        <w:t>Толбухина</w:t>
      </w:r>
      <w:proofErr w:type="spellEnd"/>
      <w:r w:rsidRPr="00365605">
        <w:rPr>
          <w:color w:val="1D1D1F"/>
          <w:sz w:val="32"/>
          <w:szCs w:val="32"/>
        </w:rPr>
        <w:t xml:space="preserve">, 6). Там выдадут распечатанную </w:t>
      </w:r>
      <w:r w:rsidRPr="00365605">
        <w:rPr>
          <w:color w:val="1D1D1F"/>
          <w:sz w:val="32"/>
          <w:szCs w:val="32"/>
        </w:rPr>
        <w:t>и</w:t>
      </w:r>
      <w:r w:rsidRPr="00365605">
        <w:rPr>
          <w:color w:val="1D1D1F"/>
          <w:sz w:val="32"/>
          <w:szCs w:val="32"/>
          <w:u w:val="single"/>
        </w:rPr>
        <w:t>нформацию</w:t>
      </w:r>
      <w:r w:rsidRPr="00365605">
        <w:rPr>
          <w:color w:val="1D1D1F"/>
          <w:sz w:val="32"/>
          <w:szCs w:val="32"/>
          <w:u w:val="single"/>
        </w:rPr>
        <w:t xml:space="preserve"> </w:t>
      </w:r>
      <w:r w:rsidRPr="00365605">
        <w:rPr>
          <w:color w:val="1D1D1F"/>
          <w:sz w:val="32"/>
          <w:szCs w:val="32"/>
        </w:rPr>
        <w:t>из вашего индивидуального лицевого счета.</w:t>
      </w:r>
    </w:p>
    <w:p w:rsidR="00365605" w:rsidRPr="00365605" w:rsidRDefault="00365605" w:rsidP="00365605">
      <w:pPr>
        <w:shd w:val="clear" w:color="auto" w:fill="FFFFFF"/>
        <w:spacing w:before="100" w:beforeAutospacing="1" w:after="270" w:line="375" w:lineRule="atLeast"/>
        <w:ind w:firstLine="0"/>
        <w:rPr>
          <w:color w:val="1D1D1F"/>
          <w:sz w:val="32"/>
          <w:szCs w:val="32"/>
        </w:rPr>
      </w:pPr>
      <w:r w:rsidRPr="00365605">
        <w:rPr>
          <w:b/>
          <w:bCs/>
          <w:color w:val="1D1D1F"/>
          <w:sz w:val="32"/>
          <w:szCs w:val="32"/>
        </w:rPr>
        <w:t>Второй способ</w:t>
      </w:r>
      <w:r w:rsidRPr="00365605">
        <w:rPr>
          <w:color w:val="1D1D1F"/>
          <w:sz w:val="32"/>
          <w:szCs w:val="32"/>
        </w:rPr>
        <w:t> — получить распечатанную информацию в одном из отделений «</w:t>
      </w:r>
      <w:proofErr w:type="spellStart"/>
      <w:r w:rsidRPr="00365605">
        <w:rPr>
          <w:color w:val="1D1D1F"/>
          <w:sz w:val="32"/>
          <w:szCs w:val="32"/>
        </w:rPr>
        <w:t>Белпочты</w:t>
      </w:r>
      <w:proofErr w:type="spellEnd"/>
      <w:r w:rsidRPr="00365605">
        <w:rPr>
          <w:color w:val="1D1D1F"/>
          <w:sz w:val="32"/>
          <w:szCs w:val="32"/>
        </w:rPr>
        <w:t>» или «</w:t>
      </w:r>
      <w:proofErr w:type="spellStart"/>
      <w:r w:rsidRPr="00365605">
        <w:rPr>
          <w:color w:val="1D1D1F"/>
          <w:sz w:val="32"/>
          <w:szCs w:val="32"/>
        </w:rPr>
        <w:t>Белтелекома</w:t>
      </w:r>
      <w:proofErr w:type="spellEnd"/>
      <w:r w:rsidRPr="00365605">
        <w:rPr>
          <w:color w:val="1D1D1F"/>
          <w:sz w:val="32"/>
          <w:szCs w:val="32"/>
        </w:rPr>
        <w:t xml:space="preserve">», которые уполномочены предоставлять электронные услуги с помощью общегосударственной автоматизированной информационной системы (ОАИС). Таких отделений более 260 по всей стране, их список есть в рубрике «Е-сервисы» на корпоративном </w:t>
      </w:r>
      <w:hyperlink r:id="rId7" w:tgtFrame="_blank" w:history="1">
        <w:r w:rsidRPr="00365605">
          <w:rPr>
            <w:rStyle w:val="a5"/>
            <w:sz w:val="32"/>
            <w:szCs w:val="32"/>
          </w:rPr>
          <w:t>портале</w:t>
        </w:r>
      </w:hyperlink>
      <w:r w:rsidRPr="00365605">
        <w:rPr>
          <w:color w:val="1D1D1F"/>
          <w:sz w:val="32"/>
          <w:szCs w:val="32"/>
        </w:rPr>
        <w:t xml:space="preserve"> Фонда соцзащиты и на его официальном </w:t>
      </w:r>
      <w:hyperlink r:id="rId8" w:tgtFrame="_blank" w:history="1">
        <w:r w:rsidRPr="00365605">
          <w:rPr>
            <w:rStyle w:val="a5"/>
            <w:sz w:val="32"/>
            <w:szCs w:val="32"/>
          </w:rPr>
          <w:t>сайте</w:t>
        </w:r>
      </w:hyperlink>
      <w:r w:rsidRPr="00365605">
        <w:rPr>
          <w:color w:val="1D1D1F"/>
          <w:sz w:val="32"/>
          <w:szCs w:val="32"/>
        </w:rPr>
        <w:t>. Для этого тоже понадобятся паспорт и свидетельство социального страхования.</w:t>
      </w:r>
    </w:p>
    <w:p w:rsidR="00365605" w:rsidRPr="00365605" w:rsidRDefault="00365605" w:rsidP="00365605">
      <w:pPr>
        <w:shd w:val="clear" w:color="auto" w:fill="FFFFFF"/>
        <w:spacing w:before="100" w:beforeAutospacing="1" w:after="270" w:line="375" w:lineRule="atLeast"/>
        <w:ind w:firstLine="0"/>
        <w:rPr>
          <w:color w:val="1D1D1F"/>
          <w:sz w:val="32"/>
          <w:szCs w:val="32"/>
        </w:rPr>
      </w:pPr>
      <w:r w:rsidRPr="00365605">
        <w:rPr>
          <w:color w:val="1D1D1F"/>
          <w:sz w:val="32"/>
          <w:szCs w:val="32"/>
        </w:rPr>
        <w:t xml:space="preserve">Наконец, </w:t>
      </w:r>
      <w:r w:rsidRPr="00365605">
        <w:rPr>
          <w:b/>
          <w:bCs/>
          <w:color w:val="1D1D1F"/>
          <w:sz w:val="32"/>
          <w:szCs w:val="32"/>
        </w:rPr>
        <w:t>третий способ</w:t>
      </w:r>
      <w:r w:rsidRPr="00365605">
        <w:rPr>
          <w:color w:val="1D1D1F"/>
          <w:sz w:val="32"/>
          <w:szCs w:val="32"/>
        </w:rPr>
        <w:t xml:space="preserve"> — запросить эти сведения на Едином портале электронных услуг </w:t>
      </w:r>
      <w:hyperlink r:id="rId9" w:tgtFrame="_blank" w:history="1">
        <w:r w:rsidRPr="00365605">
          <w:rPr>
            <w:rStyle w:val="a5"/>
            <w:sz w:val="32"/>
            <w:szCs w:val="32"/>
          </w:rPr>
          <w:t>www.portal.gov.by</w:t>
        </w:r>
      </w:hyperlink>
      <w:r w:rsidRPr="00365605">
        <w:rPr>
          <w:color w:val="1D1D1F"/>
          <w:sz w:val="32"/>
          <w:szCs w:val="32"/>
        </w:rPr>
        <w:t xml:space="preserve">. Здесь все можно сделать уже онлайн. Если обираетесь воспользоваться порталом </w:t>
      </w:r>
      <w:r w:rsidRPr="00365605">
        <w:rPr>
          <w:color w:val="1D1D1F"/>
          <w:sz w:val="32"/>
          <w:szCs w:val="32"/>
          <w:u w:val="single"/>
        </w:rPr>
        <w:t>впервые</w:t>
      </w:r>
      <w:r w:rsidRPr="00365605">
        <w:rPr>
          <w:color w:val="1D1D1F"/>
          <w:sz w:val="32"/>
          <w:szCs w:val="32"/>
        </w:rPr>
        <w:t xml:space="preserve">, то сначала нужно либо обзавестись электронной цифровой подписью, либо обратиться с паспортом в любую службу «Одно окно» и получить там уникальный идентификатор (то есть логин и пароль). Сделать это надо только один раз. </w:t>
      </w:r>
      <w:proofErr w:type="gramStart"/>
      <w:r w:rsidRPr="00365605">
        <w:rPr>
          <w:color w:val="1D1D1F"/>
          <w:sz w:val="32"/>
          <w:szCs w:val="32"/>
        </w:rPr>
        <w:t>Потом с помощью этого логина и пароля можно авторизоваться на портале электронных услуг и получить доступ не только к информации о своих уплаченных страховых взносах, но и к другим услугам, которые предоставляют разные госорганы (например, проверить, есть ли вы в базе не занятых в экономике, зарегистрировать временно находящегося в Беларуси иностранца и так далее).</w:t>
      </w:r>
      <w:proofErr w:type="gramEnd"/>
    </w:p>
    <w:p w:rsidR="00365605" w:rsidRPr="00365605" w:rsidRDefault="00365605" w:rsidP="00365605">
      <w:pPr>
        <w:shd w:val="clear" w:color="auto" w:fill="FFFFFF"/>
        <w:spacing w:before="100" w:beforeAutospacing="1" w:after="270" w:line="375" w:lineRule="atLeast"/>
        <w:ind w:firstLine="0"/>
        <w:rPr>
          <w:color w:val="1D1D1F"/>
          <w:sz w:val="32"/>
          <w:szCs w:val="32"/>
        </w:rPr>
      </w:pPr>
      <w:r w:rsidRPr="00365605">
        <w:rPr>
          <w:color w:val="1D1D1F"/>
          <w:sz w:val="32"/>
          <w:szCs w:val="32"/>
        </w:rPr>
        <w:t>Чтобы получить информацию о страховых взносах, на портале электронных</w:t>
      </w:r>
      <w:bookmarkStart w:id="0" w:name="_GoBack"/>
      <w:bookmarkEnd w:id="0"/>
      <w:r w:rsidRPr="00365605">
        <w:rPr>
          <w:color w:val="1D1D1F"/>
          <w:sz w:val="32"/>
          <w:szCs w:val="32"/>
        </w:rPr>
        <w:t xml:space="preserve"> услуг нужно зайти в раздел «Физлицам», выбрать раздел «Работа и занятость», а в нем — услугу «Предоставление сведений о датах приема и увольнения застрахованного лица и суммах выплат, на которые начислены страховые взносы в отношении его самого». Другой способ — просто набрать в поиске код услуги (для физлиц это 3.25.02-ф).</w:t>
      </w:r>
    </w:p>
    <w:p w:rsidR="00365605" w:rsidRPr="00365605" w:rsidRDefault="00365605" w:rsidP="00365605">
      <w:pPr>
        <w:shd w:val="clear" w:color="auto" w:fill="FFFFFF"/>
        <w:spacing w:before="100" w:beforeAutospacing="1" w:after="270" w:line="375" w:lineRule="atLeast"/>
        <w:ind w:firstLine="0"/>
        <w:rPr>
          <w:color w:val="1D1D1F"/>
          <w:sz w:val="32"/>
          <w:szCs w:val="32"/>
        </w:rPr>
      </w:pPr>
      <w:r w:rsidRPr="00365605">
        <w:rPr>
          <w:color w:val="1D1D1F"/>
          <w:sz w:val="32"/>
          <w:szCs w:val="32"/>
        </w:rPr>
        <w:lastRenderedPageBreak/>
        <w:t>В </w:t>
      </w:r>
      <w:r w:rsidRPr="00365605">
        <w:rPr>
          <w:color w:val="1D1D1F"/>
          <w:sz w:val="32"/>
          <w:szCs w:val="32"/>
        </w:rPr>
        <w:t>информации</w:t>
      </w:r>
      <w:r w:rsidRPr="00365605">
        <w:rPr>
          <w:color w:val="1D1D1F"/>
          <w:sz w:val="32"/>
          <w:szCs w:val="32"/>
        </w:rPr>
        <w:t xml:space="preserve"> из лицевого счета будет указана личная информация (Ф.И.О., дата рождения, страховой номер индивидуального лицевого счета), сведения о нанимателе, который уплачивал за вас обязательные страховые взносы (УНП, наименование организации), данные о периодах занятости, размерах начисленных и уплаченных страховых взносов.</w:t>
      </w:r>
    </w:p>
    <w:p w:rsidR="00365605" w:rsidRPr="00365605" w:rsidRDefault="00365605" w:rsidP="00365605">
      <w:pPr>
        <w:shd w:val="clear" w:color="auto" w:fill="FFFFFF"/>
        <w:spacing w:before="100" w:beforeAutospacing="1" w:after="270" w:line="375" w:lineRule="atLeast"/>
        <w:ind w:firstLine="0"/>
        <w:rPr>
          <w:color w:val="1D1D1F"/>
          <w:sz w:val="32"/>
          <w:szCs w:val="32"/>
        </w:rPr>
      </w:pPr>
      <w:r w:rsidRPr="00365605">
        <w:rPr>
          <w:color w:val="1D1D1F"/>
          <w:sz w:val="32"/>
          <w:szCs w:val="32"/>
        </w:rPr>
        <w:t>— В частности, это дата приема на работу к нанимателю, дата увольнения и ежемесячные суммы выплат, на которые начислены страховые взносы в этот период трудовой деятельности</w:t>
      </w:r>
    </w:p>
    <w:p w:rsidR="00365605" w:rsidRPr="00365605" w:rsidRDefault="00365605" w:rsidP="00365605">
      <w:pPr>
        <w:shd w:val="clear" w:color="auto" w:fill="FFFFFF"/>
        <w:spacing w:before="100" w:beforeAutospacing="1" w:after="270" w:line="375" w:lineRule="atLeast"/>
        <w:ind w:firstLine="0"/>
        <w:rPr>
          <w:color w:val="1D1D1F"/>
          <w:sz w:val="32"/>
          <w:szCs w:val="32"/>
        </w:rPr>
      </w:pPr>
      <w:r w:rsidRPr="00365605">
        <w:rPr>
          <w:color w:val="1D1D1F"/>
          <w:sz w:val="32"/>
          <w:szCs w:val="32"/>
        </w:rPr>
        <w:t xml:space="preserve">Совмин утвердил положение о порядке заверения на бумажном носителе информации, которая получена из информационных систем через ОАИС. Правительство разрешило информационным посредникам — </w:t>
      </w:r>
      <w:proofErr w:type="spellStart"/>
      <w:r w:rsidRPr="00365605">
        <w:rPr>
          <w:color w:val="1D1D1F"/>
          <w:sz w:val="32"/>
          <w:szCs w:val="32"/>
        </w:rPr>
        <w:t>Белпочте</w:t>
      </w:r>
      <w:proofErr w:type="spellEnd"/>
      <w:r w:rsidRPr="00365605">
        <w:rPr>
          <w:color w:val="1D1D1F"/>
          <w:sz w:val="32"/>
          <w:szCs w:val="32"/>
        </w:rPr>
        <w:t xml:space="preserve"> и </w:t>
      </w:r>
      <w:proofErr w:type="spellStart"/>
      <w:r w:rsidRPr="00365605">
        <w:rPr>
          <w:color w:val="1D1D1F"/>
          <w:sz w:val="32"/>
          <w:szCs w:val="32"/>
        </w:rPr>
        <w:t>Белтелекому</w:t>
      </w:r>
      <w:proofErr w:type="spellEnd"/>
      <w:r w:rsidRPr="00365605">
        <w:rPr>
          <w:color w:val="1D1D1F"/>
          <w:sz w:val="32"/>
          <w:szCs w:val="32"/>
        </w:rPr>
        <w:t> — заверять распечатки с этой информацией, они имеют юридическую силу, их можно предъявить где-либо как официальный документ.</w:t>
      </w:r>
    </w:p>
    <w:p w:rsidR="00365605" w:rsidRPr="00365605" w:rsidRDefault="00365605" w:rsidP="00365605">
      <w:pPr>
        <w:shd w:val="clear" w:color="auto" w:fill="FFFFFF"/>
        <w:spacing w:before="450" w:after="225" w:line="495" w:lineRule="atLeast"/>
        <w:ind w:firstLine="0"/>
        <w:outlineLvl w:val="2"/>
        <w:rPr>
          <w:b/>
          <w:bCs/>
          <w:color w:val="1D1D1F"/>
          <w:sz w:val="32"/>
          <w:szCs w:val="32"/>
        </w:rPr>
      </w:pPr>
      <w:bookmarkStart w:id="1" w:name="toc-y0izh4"/>
      <w:bookmarkEnd w:id="1"/>
      <w:r w:rsidRPr="00365605">
        <w:rPr>
          <w:b/>
          <w:bCs/>
          <w:color w:val="1D1D1F"/>
          <w:sz w:val="32"/>
          <w:szCs w:val="32"/>
        </w:rPr>
        <w:t>Сколько стоит?</w:t>
      </w:r>
    </w:p>
    <w:p w:rsidR="00365605" w:rsidRPr="00365605" w:rsidRDefault="00365605" w:rsidP="00365605">
      <w:pPr>
        <w:shd w:val="clear" w:color="auto" w:fill="FFFFFF"/>
        <w:spacing w:before="100" w:beforeAutospacing="1" w:after="270" w:line="375" w:lineRule="atLeast"/>
        <w:ind w:firstLine="0"/>
        <w:rPr>
          <w:color w:val="1D1D1F"/>
          <w:sz w:val="32"/>
          <w:szCs w:val="32"/>
        </w:rPr>
      </w:pPr>
      <w:r w:rsidRPr="00365605">
        <w:rPr>
          <w:color w:val="1D1D1F"/>
          <w:sz w:val="32"/>
          <w:szCs w:val="32"/>
        </w:rPr>
        <w:t>Фонд соцзащиты является владельцем информационного ресурса, в котором аккумулируются сведения обо всех работающих в Беларуси. Он не взимает плату за предоставление этих данных. Соответственно, в отделениях Фонда получить выписку из своего лицевого счета можно бесплатно как в электронном виде, так и на бумаге.</w:t>
      </w:r>
    </w:p>
    <w:p w:rsidR="00365605" w:rsidRPr="00365605" w:rsidRDefault="00365605" w:rsidP="00365605">
      <w:pPr>
        <w:shd w:val="clear" w:color="auto" w:fill="FFFFFF"/>
        <w:spacing w:before="100" w:beforeAutospacing="1" w:after="270" w:line="375" w:lineRule="atLeast"/>
        <w:ind w:firstLine="0"/>
        <w:rPr>
          <w:color w:val="1D1D1F"/>
          <w:sz w:val="32"/>
          <w:szCs w:val="32"/>
        </w:rPr>
      </w:pPr>
      <w:r w:rsidRPr="00365605">
        <w:rPr>
          <w:color w:val="1D1D1F"/>
          <w:sz w:val="32"/>
          <w:szCs w:val="32"/>
        </w:rPr>
        <w:t>На Едином портале электронных услуг за предоставление сведений о состоянии своих пенсионных отчислений нужно будет заплатить 42 копейки (платежи принимаются через ЕРИП), а в отделениях «</w:t>
      </w:r>
      <w:proofErr w:type="spellStart"/>
      <w:r w:rsidRPr="00365605">
        <w:rPr>
          <w:color w:val="1D1D1F"/>
          <w:sz w:val="32"/>
          <w:szCs w:val="32"/>
        </w:rPr>
        <w:t>Белпочты</w:t>
      </w:r>
      <w:proofErr w:type="spellEnd"/>
      <w:r w:rsidRPr="00365605">
        <w:rPr>
          <w:color w:val="1D1D1F"/>
          <w:sz w:val="32"/>
          <w:szCs w:val="32"/>
        </w:rPr>
        <w:t>» или «</w:t>
      </w:r>
      <w:proofErr w:type="spellStart"/>
      <w:r w:rsidRPr="00365605">
        <w:rPr>
          <w:color w:val="1D1D1F"/>
          <w:sz w:val="32"/>
          <w:szCs w:val="32"/>
        </w:rPr>
        <w:t>Белтелекома</w:t>
      </w:r>
      <w:proofErr w:type="spellEnd"/>
      <w:r w:rsidRPr="00365605">
        <w:rPr>
          <w:color w:val="1D1D1F"/>
          <w:sz w:val="32"/>
          <w:szCs w:val="32"/>
        </w:rPr>
        <w:t>» — 1,98 рубля. Эти тарифы устанавливают Национальный центр электронных услуг, «</w:t>
      </w:r>
      <w:proofErr w:type="spellStart"/>
      <w:r w:rsidRPr="00365605">
        <w:rPr>
          <w:color w:val="1D1D1F"/>
          <w:sz w:val="32"/>
          <w:szCs w:val="32"/>
        </w:rPr>
        <w:t>Белпочта</w:t>
      </w:r>
      <w:proofErr w:type="spellEnd"/>
      <w:r w:rsidRPr="00365605">
        <w:rPr>
          <w:color w:val="1D1D1F"/>
          <w:sz w:val="32"/>
          <w:szCs w:val="32"/>
        </w:rPr>
        <w:t>» и «</w:t>
      </w:r>
      <w:proofErr w:type="spellStart"/>
      <w:r w:rsidRPr="00365605">
        <w:rPr>
          <w:color w:val="1D1D1F"/>
          <w:sz w:val="32"/>
          <w:szCs w:val="32"/>
        </w:rPr>
        <w:t>Белтелеком</w:t>
      </w:r>
      <w:proofErr w:type="spellEnd"/>
      <w:r w:rsidRPr="00365605">
        <w:rPr>
          <w:color w:val="1D1D1F"/>
          <w:sz w:val="32"/>
          <w:szCs w:val="32"/>
        </w:rPr>
        <w:t>» соответственно.</w:t>
      </w:r>
    </w:p>
    <w:p w:rsidR="00365605" w:rsidRPr="00365605" w:rsidRDefault="00365605" w:rsidP="00365605">
      <w:pPr>
        <w:shd w:val="clear" w:color="auto" w:fill="FFFFFF"/>
        <w:spacing w:before="100" w:beforeAutospacing="1" w:after="270" w:line="375" w:lineRule="atLeast"/>
        <w:ind w:firstLine="0"/>
        <w:rPr>
          <w:color w:val="1D1D1F"/>
          <w:sz w:val="32"/>
          <w:szCs w:val="32"/>
        </w:rPr>
      </w:pPr>
      <w:bookmarkStart w:id="2" w:name="toc-a5wm53"/>
      <w:bookmarkEnd w:id="2"/>
      <w:r w:rsidRPr="00365605">
        <w:rPr>
          <w:color w:val="1D1D1F"/>
          <w:sz w:val="32"/>
          <w:szCs w:val="32"/>
        </w:rPr>
        <w:t xml:space="preserve">Персонифицированный учет страховых взносов в Беларуси начали вести с 1 января 2003 года. Соответственно, в выписке из лицевого счета </w:t>
      </w:r>
      <w:proofErr w:type="gramStart"/>
      <w:r w:rsidRPr="00365605">
        <w:rPr>
          <w:color w:val="1D1D1F"/>
          <w:sz w:val="32"/>
          <w:szCs w:val="32"/>
        </w:rPr>
        <w:t>будут видны отчисления начиная</w:t>
      </w:r>
      <w:proofErr w:type="gramEnd"/>
      <w:r w:rsidRPr="00365605">
        <w:rPr>
          <w:color w:val="1D1D1F"/>
          <w:sz w:val="32"/>
          <w:szCs w:val="32"/>
        </w:rPr>
        <w:t xml:space="preserve"> с 2003 года — то есть на данный момент за 17 последних лет стажа. Информация о работе и заработке до 2003 года подтверждается записями в трудовой книжке и справками о заработке для исчисления пенсии, которые выдает работодатель.</w:t>
      </w:r>
    </w:p>
    <w:sectPr w:rsidR="00365605" w:rsidRPr="00365605" w:rsidSect="00365605">
      <w:headerReference w:type="even" r:id="rId10"/>
      <w:headerReference w:type="default" r:id="rId11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3C8" w:rsidRDefault="00BF03C8">
      <w:r>
        <w:separator/>
      </w:r>
    </w:p>
  </w:endnote>
  <w:endnote w:type="continuationSeparator" w:id="0">
    <w:p w:rsidR="00BF03C8" w:rsidRDefault="00BF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3C8" w:rsidRDefault="00BF03C8">
      <w:r>
        <w:separator/>
      </w:r>
    </w:p>
  </w:footnote>
  <w:footnote w:type="continuationSeparator" w:id="0">
    <w:p w:rsidR="00BF03C8" w:rsidRDefault="00BF0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E4" w:rsidRDefault="00BF03C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68E4" w:rsidRDefault="008868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E4" w:rsidRDefault="00BF03C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365605">
      <w:rPr>
        <w:rStyle w:val="a4"/>
      </w:rPr>
      <w:fldChar w:fldCharType="separate"/>
    </w:r>
    <w:r w:rsidR="00365605">
      <w:rPr>
        <w:rStyle w:val="a4"/>
        <w:noProof/>
      </w:rPr>
      <w:t>2</w:t>
    </w:r>
    <w:r>
      <w:rPr>
        <w:rStyle w:val="a4"/>
      </w:rPr>
      <w:fldChar w:fldCharType="end"/>
    </w:r>
  </w:p>
  <w:p w:rsidR="008868E4" w:rsidRDefault="008868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37"/>
    <w:rsid w:val="002A2737"/>
    <w:rsid w:val="00365605"/>
    <w:rsid w:val="008868E4"/>
    <w:rsid w:val="00B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605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character" w:styleId="a5">
    <w:name w:val="Hyperlink"/>
    <w:basedOn w:val="a0"/>
    <w:uiPriority w:val="99"/>
    <w:unhideWhenUsed/>
    <w:rsid w:val="00365605"/>
    <w:rPr>
      <w:color w:val="0000FF"/>
      <w:u w:val="single"/>
    </w:rPr>
  </w:style>
  <w:style w:type="paragraph" w:styleId="a6">
    <w:name w:val="Balloon Text"/>
    <w:basedOn w:val="a"/>
    <w:link w:val="a7"/>
    <w:rsid w:val="003656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65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605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character" w:styleId="a5">
    <w:name w:val="Hyperlink"/>
    <w:basedOn w:val="a0"/>
    <w:uiPriority w:val="99"/>
    <w:unhideWhenUsed/>
    <w:rsid w:val="00365605"/>
    <w:rPr>
      <w:color w:val="0000FF"/>
      <w:u w:val="single"/>
    </w:rPr>
  </w:style>
  <w:style w:type="paragraph" w:styleId="a6">
    <w:name w:val="Balloon Text"/>
    <w:basedOn w:val="a"/>
    <w:link w:val="a7"/>
    <w:rsid w:val="003656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65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f.gov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rtal.ssf.gov.by/mainPage/service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rtal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Денисенко Ирина Михайловна</cp:lastModifiedBy>
  <cp:revision>3</cp:revision>
  <cp:lastPrinted>2020-08-05T06:04:00Z</cp:lastPrinted>
  <dcterms:created xsi:type="dcterms:W3CDTF">2020-08-05T05:56:00Z</dcterms:created>
  <dcterms:modified xsi:type="dcterms:W3CDTF">2020-08-05T06:05:00Z</dcterms:modified>
</cp:coreProperties>
</file>