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4A" w:rsidRPr="004A524A" w:rsidRDefault="004A524A" w:rsidP="004A524A">
      <w:pPr>
        <w:spacing w:after="225" w:line="36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A524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Сроки выплаты заработной платы. </w:t>
      </w:r>
      <w:r w:rsidRPr="004A524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br/>
        <w:t xml:space="preserve">Ответственность нанимателя за нарушение сроков выплаты заработной платы </w:t>
      </w:r>
    </w:p>
    <w:p w:rsidR="004A524A" w:rsidRPr="004A524A" w:rsidRDefault="004A524A" w:rsidP="004A524A">
      <w:pPr>
        <w:spacing w:after="0" w:line="330" w:lineRule="atLeast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bookmarkEnd w:id="0"/>
      <w:r w:rsidRPr="004A524A">
        <w:rPr>
          <w:rFonts w:ascii="Arial" w:eastAsia="Times New Roman" w:hAnsi="Arial" w:cs="Arial"/>
          <w:sz w:val="21"/>
          <w:szCs w:val="21"/>
          <w:lang w:eastAsia="ru-RU"/>
        </w:rPr>
        <w:t xml:space="preserve">Заработная плата – это 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работника с учетом фактически отработанного времени, а также за периоды, включаемые в рабочее время. </w:t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gramStart"/>
      <w:r w:rsidRPr="004A524A">
        <w:rPr>
          <w:rFonts w:ascii="Arial" w:eastAsia="Times New Roman" w:hAnsi="Arial" w:cs="Arial"/>
          <w:sz w:val="21"/>
          <w:szCs w:val="21"/>
          <w:lang w:eastAsia="ru-RU"/>
        </w:rPr>
        <w:t>Выплата заработной платы производится регулярно в дни, определенные в коллективном договоре, соглашении или трудовом договоре, но не реже двух раз в месяц, если иная периодичность не определена контрактом (статья 73 Трудового кодекса Республики Беларусь (далее – ТК).</w:t>
      </w:r>
      <w:proofErr w:type="gramEnd"/>
      <w:r w:rsidRPr="004A524A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Статьей 261-2 ТК определено, что работнику, с которым заключен контракт, выплата заработной платы производится регулярно в дни, определенные коллективным договором (соглашением), трудовым договором (контрактом), но не реже одного раза в месяц. </w:t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При совпадении сроков выплаты заработной платы с выходными днями или государственными праздниками и праздничными днями она должна производиться накануне их. </w:t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В случае невыплаты в сроки заработной платы работник вправе обратиться за защитой своих прав: </w:t>
      </w:r>
    </w:p>
    <w:p w:rsidR="004A524A" w:rsidRPr="004A524A" w:rsidRDefault="004A524A" w:rsidP="004A524A">
      <w:pPr>
        <w:numPr>
          <w:ilvl w:val="0"/>
          <w:numId w:val="1"/>
        </w:numPr>
        <w:pBdr>
          <w:left w:val="single" w:sz="6" w:space="11" w:color="C7E0C1"/>
          <w:bottom w:val="single" w:sz="6" w:space="8" w:color="C7E0C1"/>
          <w:right w:val="single" w:sz="6" w:space="11" w:color="64AC51"/>
        </w:pBdr>
        <w:spacing w:before="100" w:beforeAutospacing="1" w:after="100" w:afterAutospacing="1" w:line="330" w:lineRule="atLeast"/>
        <w:ind w:left="750"/>
        <w:jc w:val="both"/>
        <w:textAlignment w:val="center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proofErr w:type="gramStart"/>
      <w:r w:rsidRPr="004A524A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в комиссию по трудовым спорам (если она создана в организации); </w:t>
      </w:r>
      <w:proofErr w:type="gramEnd"/>
    </w:p>
    <w:p w:rsidR="004A524A" w:rsidRPr="004A524A" w:rsidRDefault="004A524A" w:rsidP="004A524A">
      <w:pPr>
        <w:numPr>
          <w:ilvl w:val="0"/>
          <w:numId w:val="1"/>
        </w:numPr>
        <w:pBdr>
          <w:left w:val="single" w:sz="6" w:space="11" w:color="C7E0C1"/>
          <w:bottom w:val="single" w:sz="6" w:space="8" w:color="C7E0C1"/>
          <w:right w:val="single" w:sz="6" w:space="11" w:color="64AC51"/>
        </w:pBdr>
        <w:spacing w:before="100" w:beforeAutospacing="1" w:after="100" w:afterAutospacing="1" w:line="330" w:lineRule="atLeast"/>
        <w:ind w:left="750"/>
        <w:jc w:val="both"/>
        <w:textAlignment w:val="center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4A524A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к нотариусу в нотариальную контору за совершением исполнительной надписи о взыскании задолженности нанимателя по начисленной, но не выплаченной заработной плате; </w:t>
      </w:r>
    </w:p>
    <w:p w:rsidR="004A524A" w:rsidRPr="004A524A" w:rsidRDefault="004A524A" w:rsidP="004A524A">
      <w:pPr>
        <w:numPr>
          <w:ilvl w:val="0"/>
          <w:numId w:val="1"/>
        </w:numPr>
        <w:pBdr>
          <w:left w:val="single" w:sz="6" w:space="11" w:color="C7E0C1"/>
          <w:bottom w:val="single" w:sz="6" w:space="8" w:color="C7E0C1"/>
          <w:right w:val="single" w:sz="6" w:space="11" w:color="64AC51"/>
        </w:pBdr>
        <w:spacing w:before="100" w:beforeAutospacing="1" w:after="100" w:afterAutospacing="1" w:line="330" w:lineRule="atLeast"/>
        <w:ind w:left="750"/>
        <w:jc w:val="both"/>
        <w:textAlignment w:val="center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4A524A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в суд по месту государственной регистрации организации в трехмесячный срок со дня, когда работник узнал или должен был узнать о нарушении своего права. </w:t>
      </w:r>
    </w:p>
    <w:p w:rsidR="004A524A" w:rsidRPr="004A524A" w:rsidRDefault="004A524A" w:rsidP="004A524A">
      <w:pPr>
        <w:spacing w:line="33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A524A">
        <w:rPr>
          <w:rFonts w:ascii="Arial" w:eastAsia="Times New Roman" w:hAnsi="Arial" w:cs="Arial"/>
          <w:sz w:val="21"/>
          <w:szCs w:val="21"/>
          <w:lang w:eastAsia="ru-RU"/>
        </w:rPr>
        <w:t xml:space="preserve">Несоблюдение нанимателем требований по выплате работникам заработной платы в установленные сроки </w:t>
      </w:r>
      <w:proofErr w:type="gramStart"/>
      <w:r w:rsidRPr="004A524A">
        <w:rPr>
          <w:rFonts w:ascii="Arial" w:eastAsia="Times New Roman" w:hAnsi="Arial" w:cs="Arial"/>
          <w:sz w:val="21"/>
          <w:szCs w:val="21"/>
          <w:lang w:eastAsia="ru-RU"/>
        </w:rPr>
        <w:t xml:space="preserve">является </w:t>
      </w:r>
      <w:r w:rsidRPr="004A524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нарушением законодательства</w:t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t xml:space="preserve"> о труде и влечет</w:t>
      </w:r>
      <w:proofErr w:type="gramEnd"/>
      <w:r w:rsidRPr="004A524A">
        <w:rPr>
          <w:rFonts w:ascii="Arial" w:eastAsia="Times New Roman" w:hAnsi="Arial" w:cs="Arial"/>
          <w:sz w:val="21"/>
          <w:szCs w:val="21"/>
          <w:lang w:eastAsia="ru-RU"/>
        </w:rPr>
        <w:t xml:space="preserve"> ответственность в соответствии с законодательством. </w:t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Так, согласно пункту 3 статьи 10.12 Кодекса об административных правонарушениях Республики Беларусь невыплата или неполная выплата в установленный срок заработной платы, иных выплат, причитающихся работнику от нанимателя, влекут наложение штрафа </w:t>
      </w:r>
      <w:r w:rsidRPr="004A524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 размере от четырех до пятидесяти базовых величин</w:t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t xml:space="preserve">. </w:t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A524A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Надзор за соблюдением законодательства о труде входит в компетенцию Департамента государственной инспекции труда Министерства труда и социальной защиты Республики Беларусь, должностные </w:t>
      </w:r>
      <w:proofErr w:type="gramStart"/>
      <w:r w:rsidRPr="004A524A">
        <w:rPr>
          <w:rFonts w:ascii="Arial" w:eastAsia="Times New Roman" w:hAnsi="Arial" w:cs="Arial"/>
          <w:sz w:val="21"/>
          <w:szCs w:val="21"/>
          <w:lang w:eastAsia="ru-RU"/>
        </w:rPr>
        <w:t>лица</w:t>
      </w:r>
      <w:proofErr w:type="gramEnd"/>
      <w:r w:rsidRPr="004A524A">
        <w:rPr>
          <w:rFonts w:ascii="Arial" w:eastAsia="Times New Roman" w:hAnsi="Arial" w:cs="Arial"/>
          <w:sz w:val="21"/>
          <w:szCs w:val="21"/>
          <w:lang w:eastAsia="ru-RU"/>
        </w:rPr>
        <w:t xml:space="preserve"> которого имеют право привлекать к установленной законодательством административной ответственности лиц, допустивших нарушения трудового законодательства</w:t>
      </w:r>
    </w:p>
    <w:p w:rsidR="00A6691F" w:rsidRDefault="00A6691F"/>
    <w:sectPr w:rsidR="00A6691F" w:rsidSect="004A5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E5AF2"/>
    <w:multiLevelType w:val="multilevel"/>
    <w:tmpl w:val="84D0C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4A"/>
    <w:rsid w:val="004A524A"/>
    <w:rsid w:val="00A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524A"/>
    <w:pPr>
      <w:spacing w:after="225" w:line="36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24A"/>
    <w:rPr>
      <w:rFonts w:ascii="Times New Roman" w:eastAsia="Times New Roman" w:hAnsi="Times New Roman" w:cs="Times New Roman"/>
      <w:b/>
      <w:bCs/>
      <w:color w:val="333333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4A52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524A"/>
    <w:pPr>
      <w:spacing w:after="225" w:line="36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24A"/>
    <w:rPr>
      <w:rFonts w:ascii="Times New Roman" w:eastAsia="Times New Roman" w:hAnsi="Times New Roman" w:cs="Times New Roman"/>
      <w:b/>
      <w:bCs/>
      <w:color w:val="333333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4A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618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2021-12-02T09:46:00Z</dcterms:created>
  <dcterms:modified xsi:type="dcterms:W3CDTF">2021-12-02T09:47:00Z</dcterms:modified>
</cp:coreProperties>
</file>